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41" w:rsidRDefault="00070741" w:rsidP="00A30A81">
      <w:pPr>
        <w:keepNext/>
        <w:keepLines/>
        <w:suppressAutoHyphens/>
        <w:snapToGri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Пояснительная записка</w:t>
      </w:r>
    </w:p>
    <w:p w:rsidR="00CE7698" w:rsidRDefault="00070741" w:rsidP="00A30A81">
      <w:pPr>
        <w:keepNext/>
        <w:keepLines/>
        <w:suppressAutoHyphens/>
        <w:snapToGri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к аналитическому отчету о социально –экономической ситуации в муниципальном образовании «Баяндаевский район»</w:t>
      </w:r>
    </w:p>
    <w:p w:rsidR="00070741" w:rsidRPr="00BC1E52" w:rsidRDefault="00070741" w:rsidP="00A30A81">
      <w:pPr>
        <w:keepNext/>
        <w:keepLines/>
        <w:suppressAutoHyphens/>
        <w:snapToGri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 201</w:t>
      </w:r>
      <w:r w:rsidR="00DA3F4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год.</w:t>
      </w:r>
    </w:p>
    <w:p w:rsidR="00080FB4" w:rsidRDefault="00080FB4" w:rsidP="00A30A81">
      <w:pPr>
        <w:keepNext/>
        <w:keepLines/>
        <w:suppressAutoHyphens/>
        <w:snapToGri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1573E4" w:rsidRPr="00DF02C1" w:rsidRDefault="001573E4" w:rsidP="001573E4">
      <w:pPr>
        <w:keepNext/>
        <w:snapToGri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F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201</w:t>
      </w:r>
      <w:r w:rsidR="008057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DF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 предприятиями всех категорий получено выручки от реализации продукции, работ, услуг </w:t>
      </w:r>
      <w:r w:rsidR="00DF02C1" w:rsidRPr="00DF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сумму </w:t>
      </w:r>
      <w:r w:rsidR="008057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831,87</w:t>
      </w:r>
      <w:r w:rsidR="00DF02C1" w:rsidRPr="00DF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млн. рублей, что составляет </w:t>
      </w:r>
      <w:r w:rsidR="008057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135,7</w:t>
      </w:r>
      <w:r w:rsidRPr="00DF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</w:t>
      </w:r>
      <w:r w:rsidR="00DF02C1" w:rsidRPr="00DF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уровню </w:t>
      </w:r>
      <w:r w:rsidRPr="00DF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прошл</w:t>
      </w:r>
      <w:r w:rsidR="00DF02C1" w:rsidRPr="00DF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 года.</w:t>
      </w:r>
      <w:r w:rsidRPr="00DF02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573E4" w:rsidRPr="00BE1A43" w:rsidRDefault="001573E4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A43">
        <w:rPr>
          <w:rFonts w:ascii="Times New Roman" w:hAnsi="Times New Roman" w:cs="Times New Roman"/>
          <w:b/>
          <w:sz w:val="28"/>
          <w:szCs w:val="28"/>
        </w:rPr>
        <w:t>По разделу «Промышленное производство»</w:t>
      </w:r>
      <w:r w:rsidRPr="00BE1A43">
        <w:rPr>
          <w:rFonts w:ascii="Times New Roman" w:hAnsi="Times New Roman" w:cs="Times New Roman"/>
          <w:sz w:val="28"/>
          <w:szCs w:val="28"/>
        </w:rPr>
        <w:t xml:space="preserve">  объем отгруженных товаров собственного производства, выполненных товаров и услуг собственными силами в 201</w:t>
      </w:r>
      <w:r w:rsidR="004D0854">
        <w:rPr>
          <w:rFonts w:ascii="Times New Roman" w:hAnsi="Times New Roman" w:cs="Times New Roman"/>
          <w:sz w:val="28"/>
          <w:szCs w:val="28"/>
        </w:rPr>
        <w:t>4</w:t>
      </w:r>
      <w:r w:rsidRPr="00BE1A43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80579E">
        <w:rPr>
          <w:rFonts w:ascii="Times New Roman" w:hAnsi="Times New Roman" w:cs="Times New Roman"/>
          <w:sz w:val="28"/>
          <w:szCs w:val="28"/>
        </w:rPr>
        <w:t>73,66</w:t>
      </w:r>
      <w:r w:rsidRPr="00BE1A43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A43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, индекс промышленного производства 94</w:t>
      </w:r>
      <w:r w:rsidR="0080579E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1573E4" w:rsidRPr="00BE1A43" w:rsidRDefault="001573E4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A43">
        <w:rPr>
          <w:rFonts w:ascii="Times New Roman" w:hAnsi="Times New Roman" w:cs="Times New Roman"/>
          <w:sz w:val="28"/>
          <w:szCs w:val="28"/>
        </w:rPr>
        <w:t>В подраздел «обрабатывающие производства» включены  производство пищевых продуктов (хлебобулочных и кондитерских изделий), обработка древесины, производство изделий из дерева.</w:t>
      </w:r>
    </w:p>
    <w:p w:rsidR="001573E4" w:rsidRPr="00DF02C1" w:rsidRDefault="001573E4" w:rsidP="00DF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2C1">
        <w:rPr>
          <w:rFonts w:ascii="Times New Roman" w:hAnsi="Times New Roman" w:cs="Times New Roman"/>
          <w:sz w:val="28"/>
          <w:szCs w:val="28"/>
        </w:rPr>
        <w:t>В текущем году по виду деятельности «Обрабатывающие производс</w:t>
      </w:r>
      <w:r w:rsidR="004D0854">
        <w:rPr>
          <w:rFonts w:ascii="Times New Roman" w:hAnsi="Times New Roman" w:cs="Times New Roman"/>
          <w:sz w:val="28"/>
          <w:szCs w:val="28"/>
        </w:rPr>
        <w:t>тва» осуществляли деятельность 9 мини-пекарен и 6</w:t>
      </w:r>
      <w:r w:rsidRPr="00DF02C1">
        <w:rPr>
          <w:rFonts w:ascii="Times New Roman" w:hAnsi="Times New Roman" w:cs="Times New Roman"/>
          <w:sz w:val="28"/>
          <w:szCs w:val="28"/>
        </w:rPr>
        <w:t xml:space="preserve"> пилорам.</w:t>
      </w:r>
    </w:p>
    <w:p w:rsidR="001573E4" w:rsidRPr="00BE1A43" w:rsidRDefault="001573E4" w:rsidP="00DF0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1A43">
        <w:rPr>
          <w:rFonts w:ascii="Times New Roman" w:hAnsi="Times New Roman" w:cs="Times New Roman"/>
          <w:sz w:val="28"/>
          <w:szCs w:val="28"/>
        </w:rPr>
        <w:t xml:space="preserve">ндекс производства </w:t>
      </w:r>
      <w:r w:rsidR="00004FEA">
        <w:rPr>
          <w:rFonts w:ascii="Times New Roman" w:hAnsi="Times New Roman" w:cs="Times New Roman"/>
          <w:sz w:val="28"/>
          <w:szCs w:val="28"/>
        </w:rPr>
        <w:t xml:space="preserve">в обрабатывающем производстве по малым предприятиям </w:t>
      </w:r>
      <w:r w:rsidRPr="00BE1A43">
        <w:rPr>
          <w:rFonts w:ascii="Times New Roman" w:hAnsi="Times New Roman" w:cs="Times New Roman"/>
          <w:sz w:val="28"/>
          <w:szCs w:val="28"/>
        </w:rPr>
        <w:t>по сравнению с 201</w:t>
      </w:r>
      <w:r w:rsidR="0080579E">
        <w:rPr>
          <w:rFonts w:ascii="Times New Roman" w:hAnsi="Times New Roman" w:cs="Times New Roman"/>
          <w:sz w:val="28"/>
          <w:szCs w:val="28"/>
        </w:rPr>
        <w:t>3</w:t>
      </w:r>
      <w:r w:rsidRPr="00BE1A43">
        <w:rPr>
          <w:rFonts w:ascii="Times New Roman" w:hAnsi="Times New Roman" w:cs="Times New Roman"/>
          <w:sz w:val="28"/>
          <w:szCs w:val="28"/>
        </w:rPr>
        <w:t xml:space="preserve"> годом составил </w:t>
      </w:r>
      <w:r w:rsidR="0080579E">
        <w:rPr>
          <w:rFonts w:ascii="Times New Roman" w:hAnsi="Times New Roman" w:cs="Times New Roman"/>
          <w:sz w:val="28"/>
          <w:szCs w:val="28"/>
        </w:rPr>
        <w:t>72,2</w:t>
      </w:r>
      <w:r w:rsidRPr="00BE1A43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8251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- 9</w:t>
      </w:r>
      <w:r w:rsidR="00825156">
        <w:rPr>
          <w:rFonts w:ascii="Times New Roman" w:hAnsi="Times New Roman" w:cs="Times New Roman"/>
          <w:sz w:val="28"/>
          <w:szCs w:val="28"/>
        </w:rPr>
        <w:t>6,4</w:t>
      </w:r>
      <w:r>
        <w:rPr>
          <w:rFonts w:ascii="Times New Roman" w:hAnsi="Times New Roman" w:cs="Times New Roman"/>
          <w:sz w:val="28"/>
          <w:szCs w:val="28"/>
        </w:rPr>
        <w:t xml:space="preserve">%. Объем отгруженных товаров собственного производства, выполненных работ, услуг в обрабатывающем производстве </w:t>
      </w:r>
      <w:r w:rsidR="00004FEA">
        <w:rPr>
          <w:rFonts w:ascii="Times New Roman" w:hAnsi="Times New Roman" w:cs="Times New Roman"/>
          <w:sz w:val="28"/>
          <w:szCs w:val="28"/>
        </w:rPr>
        <w:t xml:space="preserve">млн. рублях </w:t>
      </w:r>
      <w:r>
        <w:rPr>
          <w:rFonts w:ascii="Times New Roman" w:hAnsi="Times New Roman" w:cs="Times New Roman"/>
          <w:sz w:val="28"/>
          <w:szCs w:val="28"/>
        </w:rPr>
        <w:t xml:space="preserve">вырос на </w:t>
      </w:r>
      <w:r w:rsidR="00004FEA">
        <w:rPr>
          <w:rFonts w:ascii="Times New Roman" w:hAnsi="Times New Roman" w:cs="Times New Roman"/>
          <w:sz w:val="28"/>
          <w:szCs w:val="28"/>
        </w:rPr>
        <w:t>133,9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573E4" w:rsidRPr="00BE1A43" w:rsidRDefault="001573E4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A43">
        <w:rPr>
          <w:rFonts w:ascii="Times New Roman" w:hAnsi="Times New Roman" w:cs="Times New Roman"/>
          <w:sz w:val="28"/>
          <w:szCs w:val="28"/>
        </w:rPr>
        <w:t>Объем производства продукции по подразделу «Производство и распределение электроэнергии, газа и воды», по полному кругу предприятий в 201</w:t>
      </w:r>
      <w:r w:rsidR="004D0854">
        <w:rPr>
          <w:rFonts w:ascii="Times New Roman" w:hAnsi="Times New Roman" w:cs="Times New Roman"/>
          <w:sz w:val="28"/>
          <w:szCs w:val="28"/>
        </w:rPr>
        <w:t>4</w:t>
      </w:r>
      <w:r w:rsidRPr="00BE1A43">
        <w:rPr>
          <w:rFonts w:ascii="Times New Roman" w:hAnsi="Times New Roman" w:cs="Times New Roman"/>
          <w:sz w:val="28"/>
          <w:szCs w:val="28"/>
        </w:rPr>
        <w:t xml:space="preserve"> году занимает </w:t>
      </w:r>
      <w:r w:rsidR="00004FEA">
        <w:rPr>
          <w:rFonts w:ascii="Times New Roman" w:hAnsi="Times New Roman" w:cs="Times New Roman"/>
          <w:sz w:val="28"/>
          <w:szCs w:val="28"/>
        </w:rPr>
        <w:t>75</w:t>
      </w:r>
      <w:r w:rsidRPr="00BE1A43">
        <w:rPr>
          <w:rFonts w:ascii="Times New Roman" w:hAnsi="Times New Roman" w:cs="Times New Roman"/>
          <w:sz w:val="28"/>
          <w:szCs w:val="28"/>
        </w:rPr>
        <w:t xml:space="preserve"> % в общем объеме промышленного производства. </w:t>
      </w:r>
      <w:r w:rsidR="00825156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BE1A43">
        <w:rPr>
          <w:rFonts w:ascii="Times New Roman" w:hAnsi="Times New Roman" w:cs="Times New Roman"/>
          <w:sz w:val="28"/>
          <w:szCs w:val="28"/>
        </w:rPr>
        <w:t xml:space="preserve">электрической энергии </w:t>
      </w:r>
      <w:r w:rsidR="00FF10CC">
        <w:rPr>
          <w:rFonts w:ascii="Times New Roman" w:hAnsi="Times New Roman" w:cs="Times New Roman"/>
          <w:sz w:val="28"/>
          <w:szCs w:val="28"/>
        </w:rPr>
        <w:t>ежегодно</w:t>
      </w:r>
      <w:r w:rsidR="005D402F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r w:rsidRPr="00BE1A43">
        <w:rPr>
          <w:rFonts w:ascii="Times New Roman" w:hAnsi="Times New Roman" w:cs="Times New Roman"/>
          <w:sz w:val="28"/>
          <w:szCs w:val="28"/>
        </w:rPr>
        <w:t>.</w:t>
      </w:r>
      <w:r w:rsidR="00825156">
        <w:rPr>
          <w:rFonts w:ascii="Times New Roman" w:hAnsi="Times New Roman" w:cs="Times New Roman"/>
          <w:sz w:val="28"/>
          <w:szCs w:val="28"/>
        </w:rPr>
        <w:t xml:space="preserve"> За счет увеличения тарифов на потребление электроэнергии  увеличился объем отгруженной продукции </w:t>
      </w:r>
      <w:r w:rsidR="00004FEA">
        <w:rPr>
          <w:rFonts w:ascii="Times New Roman" w:hAnsi="Times New Roman" w:cs="Times New Roman"/>
          <w:sz w:val="28"/>
          <w:szCs w:val="28"/>
        </w:rPr>
        <w:t>на 101,7%</w:t>
      </w:r>
      <w:r w:rsidRPr="00DF02C1">
        <w:rPr>
          <w:rFonts w:ascii="Times New Roman" w:hAnsi="Times New Roman" w:cs="Times New Roman"/>
          <w:sz w:val="28"/>
          <w:szCs w:val="28"/>
        </w:rPr>
        <w:t>. Индекс производства</w:t>
      </w:r>
      <w:r w:rsidRPr="00BE1A43">
        <w:rPr>
          <w:rFonts w:ascii="Times New Roman" w:hAnsi="Times New Roman" w:cs="Times New Roman"/>
          <w:sz w:val="28"/>
          <w:szCs w:val="28"/>
        </w:rPr>
        <w:t xml:space="preserve"> электроэнергии состави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E1A43">
        <w:rPr>
          <w:rFonts w:ascii="Times New Roman" w:hAnsi="Times New Roman" w:cs="Times New Roman"/>
          <w:sz w:val="28"/>
          <w:szCs w:val="28"/>
        </w:rPr>
        <w:t xml:space="preserve"> </w:t>
      </w:r>
      <w:r w:rsidR="00B2492B">
        <w:rPr>
          <w:rFonts w:ascii="Times New Roman" w:hAnsi="Times New Roman" w:cs="Times New Roman"/>
          <w:sz w:val="28"/>
          <w:szCs w:val="28"/>
        </w:rPr>
        <w:t>101</w:t>
      </w:r>
      <w:r w:rsidRPr="00BE1A4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1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3E4" w:rsidRDefault="001573E4" w:rsidP="00157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3E4" w:rsidRDefault="001573E4" w:rsidP="001573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723E36">
        <w:rPr>
          <w:rFonts w:ascii="Times New Roman" w:hAnsi="Times New Roman" w:cs="Times New Roman"/>
          <w:i/>
          <w:sz w:val="28"/>
          <w:szCs w:val="28"/>
        </w:rPr>
        <w:t>ельское хозяйство</w:t>
      </w:r>
    </w:p>
    <w:p w:rsidR="00723E36" w:rsidRPr="009C43CA" w:rsidRDefault="00723E36" w:rsidP="001573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73E4" w:rsidRDefault="001573E4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3CA">
        <w:rPr>
          <w:rFonts w:ascii="Times New Roman" w:hAnsi="Times New Roman" w:cs="Times New Roman"/>
          <w:sz w:val="28"/>
          <w:szCs w:val="28"/>
        </w:rPr>
        <w:t>В районе 7 сельхозпредприятий, 8</w:t>
      </w:r>
      <w:r w:rsidR="00004FEA">
        <w:rPr>
          <w:rFonts w:ascii="Times New Roman" w:hAnsi="Times New Roman" w:cs="Times New Roman"/>
          <w:sz w:val="28"/>
          <w:szCs w:val="28"/>
        </w:rPr>
        <w:t>5</w:t>
      </w:r>
      <w:r w:rsidRPr="009C43CA">
        <w:rPr>
          <w:rFonts w:ascii="Times New Roman" w:hAnsi="Times New Roman" w:cs="Times New Roman"/>
          <w:sz w:val="28"/>
          <w:szCs w:val="28"/>
        </w:rPr>
        <w:t xml:space="preserve"> КФХ,  4071 ЛПХ.</w:t>
      </w:r>
    </w:p>
    <w:p w:rsidR="001573E4" w:rsidRDefault="001573E4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201</w:t>
      </w:r>
      <w:r w:rsidR="00A556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в хозяйствах всех форм собственности по данным </w:t>
      </w:r>
      <w:r w:rsidR="00A55688">
        <w:rPr>
          <w:rFonts w:ascii="Times New Roman" w:hAnsi="Times New Roman" w:cs="Times New Roman"/>
          <w:sz w:val="28"/>
          <w:szCs w:val="28"/>
        </w:rPr>
        <w:t>отд</w:t>
      </w:r>
      <w:r w:rsidR="00B2492B">
        <w:rPr>
          <w:rFonts w:ascii="Times New Roman" w:hAnsi="Times New Roman" w:cs="Times New Roman"/>
          <w:sz w:val="28"/>
          <w:szCs w:val="28"/>
        </w:rPr>
        <w:t>е</w:t>
      </w:r>
      <w:r w:rsidR="00A55688">
        <w:rPr>
          <w:rFonts w:ascii="Times New Roman" w:hAnsi="Times New Roman" w:cs="Times New Roman"/>
          <w:sz w:val="28"/>
          <w:szCs w:val="28"/>
        </w:rPr>
        <w:t>ла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содержится 237</w:t>
      </w:r>
      <w:r w:rsidR="00A5568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гол. КРС, в том числе коров </w:t>
      </w:r>
      <w:r w:rsidRPr="00DF02C1">
        <w:rPr>
          <w:rFonts w:ascii="Times New Roman" w:hAnsi="Times New Roman" w:cs="Times New Roman"/>
          <w:sz w:val="28"/>
          <w:szCs w:val="28"/>
        </w:rPr>
        <w:t>1</w:t>
      </w:r>
      <w:r w:rsidR="00DF02C1" w:rsidRPr="00DF02C1">
        <w:rPr>
          <w:rFonts w:ascii="Times New Roman" w:hAnsi="Times New Roman" w:cs="Times New Roman"/>
          <w:sz w:val="28"/>
          <w:szCs w:val="28"/>
        </w:rPr>
        <w:t>1</w:t>
      </w:r>
      <w:r w:rsidRPr="00DF02C1">
        <w:rPr>
          <w:rFonts w:ascii="Times New Roman" w:hAnsi="Times New Roman" w:cs="Times New Roman"/>
          <w:sz w:val="28"/>
          <w:szCs w:val="28"/>
        </w:rPr>
        <w:t>5</w:t>
      </w:r>
      <w:r w:rsidR="00A5568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A55688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года.</w:t>
      </w:r>
    </w:p>
    <w:p w:rsidR="001573E4" w:rsidRPr="009C43CA" w:rsidRDefault="001573E4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3CA">
        <w:rPr>
          <w:rFonts w:ascii="Times New Roman" w:hAnsi="Times New Roman" w:cs="Times New Roman"/>
          <w:sz w:val="28"/>
          <w:szCs w:val="28"/>
        </w:rPr>
        <w:t>Для большинства граждан, занимающихся ведением личного подсобного хозяйства, основным источником дохода является производство и реализация молока и мяса.  Для решения проблемы сбыта произведенной сельскохозяйственной продукции личными подсобными хозяйствами в районе созданы и успешно работают 14 сельскохозяйственных потребительских кооперативов, занимающихся закупом молока и мяса у населения. За 201</w:t>
      </w:r>
      <w:r w:rsidR="00825156">
        <w:rPr>
          <w:rFonts w:ascii="Times New Roman" w:hAnsi="Times New Roman" w:cs="Times New Roman"/>
          <w:sz w:val="28"/>
          <w:szCs w:val="28"/>
        </w:rPr>
        <w:t>4</w:t>
      </w:r>
      <w:r w:rsidRPr="009C43CA">
        <w:rPr>
          <w:rFonts w:ascii="Times New Roman" w:hAnsi="Times New Roman" w:cs="Times New Roman"/>
          <w:sz w:val="28"/>
          <w:szCs w:val="28"/>
        </w:rPr>
        <w:t xml:space="preserve"> год было закуплено </w:t>
      </w:r>
      <w:r w:rsidR="00F47DB7">
        <w:rPr>
          <w:rFonts w:ascii="Times New Roman" w:hAnsi="Times New Roman" w:cs="Times New Roman"/>
          <w:sz w:val="28"/>
          <w:szCs w:val="28"/>
        </w:rPr>
        <w:t>7283</w:t>
      </w:r>
      <w:r w:rsidRPr="00996D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43CA">
        <w:rPr>
          <w:rFonts w:ascii="Times New Roman" w:hAnsi="Times New Roman" w:cs="Times New Roman"/>
          <w:sz w:val="28"/>
          <w:szCs w:val="28"/>
        </w:rPr>
        <w:t xml:space="preserve">тонн молока и </w:t>
      </w:r>
      <w:r w:rsidR="00F47DB7">
        <w:rPr>
          <w:rFonts w:ascii="Times New Roman" w:hAnsi="Times New Roman" w:cs="Times New Roman"/>
          <w:sz w:val="28"/>
          <w:szCs w:val="28"/>
        </w:rPr>
        <w:t>855</w:t>
      </w:r>
      <w:r w:rsidRPr="006C3AED">
        <w:rPr>
          <w:rFonts w:ascii="Times New Roman" w:hAnsi="Times New Roman" w:cs="Times New Roman"/>
          <w:sz w:val="28"/>
          <w:szCs w:val="28"/>
        </w:rPr>
        <w:t xml:space="preserve"> </w:t>
      </w:r>
      <w:r w:rsidRPr="009C43CA">
        <w:rPr>
          <w:rFonts w:ascii="Times New Roman" w:hAnsi="Times New Roman" w:cs="Times New Roman"/>
          <w:sz w:val="28"/>
          <w:szCs w:val="28"/>
        </w:rPr>
        <w:t xml:space="preserve">тонн мяса на общую сумму </w:t>
      </w:r>
      <w:r w:rsidR="00F47DB7">
        <w:rPr>
          <w:rFonts w:ascii="Times New Roman" w:hAnsi="Times New Roman" w:cs="Times New Roman"/>
          <w:sz w:val="28"/>
          <w:szCs w:val="28"/>
        </w:rPr>
        <w:t>257</w:t>
      </w:r>
      <w:r w:rsidRPr="009C43CA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3CA">
        <w:rPr>
          <w:rFonts w:ascii="Times New Roman" w:hAnsi="Times New Roman" w:cs="Times New Roman"/>
          <w:sz w:val="28"/>
          <w:szCs w:val="28"/>
        </w:rPr>
        <w:t>рублей.</w:t>
      </w:r>
      <w:r w:rsidR="00582F98">
        <w:rPr>
          <w:rFonts w:ascii="Times New Roman" w:hAnsi="Times New Roman" w:cs="Times New Roman"/>
          <w:sz w:val="28"/>
          <w:szCs w:val="28"/>
        </w:rPr>
        <w:t xml:space="preserve"> Рост объемов по закупу молока </w:t>
      </w:r>
      <w:r w:rsidR="00582F98">
        <w:rPr>
          <w:rFonts w:ascii="Times New Roman" w:hAnsi="Times New Roman" w:cs="Times New Roman"/>
          <w:sz w:val="28"/>
          <w:szCs w:val="28"/>
        </w:rPr>
        <w:lastRenderedPageBreak/>
        <w:t>составил 36,6%, мяса- 17,4%.</w:t>
      </w:r>
      <w:r w:rsidRPr="009C43CA">
        <w:rPr>
          <w:rFonts w:ascii="Times New Roman" w:hAnsi="Times New Roman" w:cs="Times New Roman"/>
          <w:sz w:val="28"/>
          <w:szCs w:val="28"/>
        </w:rPr>
        <w:t xml:space="preserve"> Закуп </w:t>
      </w:r>
      <w:r w:rsidR="00582F98">
        <w:rPr>
          <w:rFonts w:ascii="Times New Roman" w:hAnsi="Times New Roman" w:cs="Times New Roman"/>
          <w:sz w:val="28"/>
          <w:szCs w:val="28"/>
        </w:rPr>
        <w:t xml:space="preserve">молока и мяса </w:t>
      </w:r>
      <w:r w:rsidRPr="009C43CA">
        <w:rPr>
          <w:rFonts w:ascii="Times New Roman" w:hAnsi="Times New Roman" w:cs="Times New Roman"/>
          <w:sz w:val="28"/>
          <w:szCs w:val="28"/>
        </w:rPr>
        <w:t>осуществляется во всех 48-ми  населенных пунктах района.</w:t>
      </w:r>
    </w:p>
    <w:p w:rsidR="001573E4" w:rsidRPr="009C43CA" w:rsidRDefault="001573E4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3CA">
        <w:rPr>
          <w:rFonts w:ascii="Times New Roman" w:hAnsi="Times New Roman" w:cs="Times New Roman"/>
          <w:sz w:val="28"/>
          <w:szCs w:val="28"/>
        </w:rPr>
        <w:t>Выручка от реализации продукции по сельхозпредприятиям  и КФХ  за 201</w:t>
      </w:r>
      <w:r w:rsidR="003D381C">
        <w:rPr>
          <w:rFonts w:ascii="Times New Roman" w:hAnsi="Times New Roman" w:cs="Times New Roman"/>
          <w:sz w:val="28"/>
          <w:szCs w:val="28"/>
        </w:rPr>
        <w:t>4</w:t>
      </w:r>
      <w:r w:rsidRPr="009C43CA">
        <w:rPr>
          <w:rFonts w:ascii="Times New Roman" w:hAnsi="Times New Roman" w:cs="Times New Roman"/>
          <w:sz w:val="28"/>
          <w:szCs w:val="28"/>
        </w:rPr>
        <w:t xml:space="preserve"> год составила  </w:t>
      </w:r>
      <w:r w:rsidR="003D381C">
        <w:rPr>
          <w:rFonts w:ascii="Times New Roman" w:hAnsi="Times New Roman" w:cs="Times New Roman"/>
          <w:sz w:val="28"/>
          <w:szCs w:val="28"/>
        </w:rPr>
        <w:t>321,3</w:t>
      </w:r>
      <w:r w:rsidRPr="009C43CA">
        <w:rPr>
          <w:rFonts w:ascii="Times New Roman" w:hAnsi="Times New Roman" w:cs="Times New Roman"/>
          <w:sz w:val="28"/>
          <w:szCs w:val="28"/>
        </w:rPr>
        <w:t xml:space="preserve"> млн. рублей, что выше, чем в соответствующем периоде 201</w:t>
      </w:r>
      <w:r w:rsidR="003D381C">
        <w:rPr>
          <w:rFonts w:ascii="Times New Roman" w:hAnsi="Times New Roman" w:cs="Times New Roman"/>
          <w:sz w:val="28"/>
          <w:szCs w:val="28"/>
        </w:rPr>
        <w:t>3</w:t>
      </w:r>
      <w:r w:rsidRPr="009C43C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D381C">
        <w:rPr>
          <w:rFonts w:ascii="Times New Roman" w:hAnsi="Times New Roman" w:cs="Times New Roman"/>
          <w:sz w:val="28"/>
          <w:szCs w:val="28"/>
        </w:rPr>
        <w:t>156</w:t>
      </w:r>
      <w:r w:rsidRPr="009C43CA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>Инде</w:t>
      </w:r>
      <w:r w:rsidR="0066001F">
        <w:rPr>
          <w:rFonts w:ascii="Times New Roman" w:hAnsi="Times New Roman" w:cs="Times New Roman"/>
          <w:sz w:val="28"/>
          <w:szCs w:val="28"/>
        </w:rPr>
        <w:t>кс физического объема составил 92,1%.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2CC" w:rsidRDefault="001573E4" w:rsidP="00157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CA">
        <w:rPr>
          <w:rFonts w:ascii="Times New Roman" w:hAnsi="Times New Roman" w:cs="Times New Roman"/>
          <w:sz w:val="28"/>
          <w:szCs w:val="28"/>
        </w:rPr>
        <w:tab/>
        <w:t xml:space="preserve">Производство молока увеличилось на </w:t>
      </w:r>
      <w:r w:rsidR="00E022CC">
        <w:rPr>
          <w:rFonts w:ascii="Times New Roman" w:hAnsi="Times New Roman" w:cs="Times New Roman"/>
          <w:sz w:val="28"/>
          <w:szCs w:val="28"/>
        </w:rPr>
        <w:t>1</w:t>
      </w:r>
      <w:r w:rsidR="00A55688">
        <w:rPr>
          <w:rFonts w:ascii="Times New Roman" w:hAnsi="Times New Roman" w:cs="Times New Roman"/>
          <w:sz w:val="28"/>
          <w:szCs w:val="28"/>
        </w:rPr>
        <w:t>02,9</w:t>
      </w:r>
      <w:r w:rsidRPr="009C43CA">
        <w:rPr>
          <w:rFonts w:ascii="Times New Roman" w:hAnsi="Times New Roman" w:cs="Times New Roman"/>
          <w:sz w:val="28"/>
          <w:szCs w:val="28"/>
        </w:rPr>
        <w:t xml:space="preserve">% </w:t>
      </w:r>
      <w:r w:rsidR="00A55688">
        <w:rPr>
          <w:rFonts w:ascii="Times New Roman" w:hAnsi="Times New Roman" w:cs="Times New Roman"/>
          <w:sz w:val="28"/>
          <w:szCs w:val="28"/>
        </w:rPr>
        <w:t>и составляет 38491тн</w:t>
      </w:r>
      <w:r w:rsidRPr="009C43CA">
        <w:rPr>
          <w:rFonts w:ascii="Times New Roman" w:hAnsi="Times New Roman" w:cs="Times New Roman"/>
          <w:sz w:val="28"/>
          <w:szCs w:val="28"/>
        </w:rPr>
        <w:t xml:space="preserve">. </w:t>
      </w:r>
      <w:r w:rsidR="00A55688">
        <w:rPr>
          <w:rFonts w:ascii="Times New Roman" w:hAnsi="Times New Roman" w:cs="Times New Roman"/>
          <w:sz w:val="28"/>
          <w:szCs w:val="28"/>
        </w:rPr>
        <w:t>Н</w:t>
      </w:r>
      <w:r w:rsidRPr="009C43CA">
        <w:rPr>
          <w:rFonts w:ascii="Times New Roman" w:hAnsi="Times New Roman" w:cs="Times New Roman"/>
          <w:sz w:val="28"/>
          <w:szCs w:val="28"/>
        </w:rPr>
        <w:t xml:space="preserve">адой на 1 фуражную корову </w:t>
      </w:r>
      <w:r w:rsidR="00A55688">
        <w:rPr>
          <w:rFonts w:ascii="Times New Roman" w:hAnsi="Times New Roman" w:cs="Times New Roman"/>
          <w:sz w:val="28"/>
          <w:szCs w:val="28"/>
        </w:rPr>
        <w:t xml:space="preserve">– </w:t>
      </w:r>
      <w:r w:rsidR="003D381C">
        <w:rPr>
          <w:rFonts w:ascii="Times New Roman" w:hAnsi="Times New Roman" w:cs="Times New Roman"/>
          <w:sz w:val="28"/>
          <w:szCs w:val="28"/>
        </w:rPr>
        <w:t>3339л</w:t>
      </w:r>
      <w:r w:rsidR="00A55688">
        <w:rPr>
          <w:rFonts w:ascii="Times New Roman" w:hAnsi="Times New Roman" w:cs="Times New Roman"/>
          <w:sz w:val="28"/>
          <w:szCs w:val="28"/>
        </w:rPr>
        <w:t xml:space="preserve">. </w:t>
      </w:r>
      <w:r w:rsidRPr="009C43CA">
        <w:rPr>
          <w:rFonts w:ascii="Times New Roman" w:hAnsi="Times New Roman" w:cs="Times New Roman"/>
          <w:sz w:val="28"/>
          <w:szCs w:val="28"/>
        </w:rPr>
        <w:t xml:space="preserve">Производство мяса выросло на </w:t>
      </w:r>
      <w:r w:rsidR="00A55688">
        <w:rPr>
          <w:rFonts w:ascii="Times New Roman" w:hAnsi="Times New Roman" w:cs="Times New Roman"/>
          <w:sz w:val="28"/>
          <w:szCs w:val="28"/>
        </w:rPr>
        <w:t>10</w:t>
      </w:r>
      <w:r w:rsidRPr="009C43CA">
        <w:rPr>
          <w:rFonts w:ascii="Times New Roman" w:hAnsi="Times New Roman" w:cs="Times New Roman"/>
          <w:sz w:val="28"/>
          <w:szCs w:val="28"/>
        </w:rPr>
        <w:t xml:space="preserve">3% </w:t>
      </w:r>
      <w:r w:rsidR="00064C97">
        <w:rPr>
          <w:rFonts w:ascii="Times New Roman" w:hAnsi="Times New Roman" w:cs="Times New Roman"/>
          <w:sz w:val="28"/>
          <w:szCs w:val="28"/>
        </w:rPr>
        <w:t>и составляет 5355цн</w:t>
      </w:r>
      <w:r w:rsidRPr="009C43CA">
        <w:rPr>
          <w:rFonts w:ascii="Times New Roman" w:hAnsi="Times New Roman" w:cs="Times New Roman"/>
          <w:sz w:val="28"/>
          <w:szCs w:val="28"/>
        </w:rPr>
        <w:t>.</w:t>
      </w:r>
    </w:p>
    <w:p w:rsidR="004D0854" w:rsidRPr="004D0854" w:rsidRDefault="001573E4" w:rsidP="0072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CA">
        <w:rPr>
          <w:rFonts w:ascii="Times New Roman" w:hAnsi="Times New Roman" w:cs="Times New Roman"/>
          <w:sz w:val="28"/>
          <w:szCs w:val="28"/>
        </w:rPr>
        <w:tab/>
      </w:r>
      <w:r w:rsidR="004D0854" w:rsidRPr="004D0854">
        <w:rPr>
          <w:rFonts w:ascii="Times New Roman" w:hAnsi="Times New Roman" w:cs="Times New Roman"/>
          <w:sz w:val="28"/>
          <w:szCs w:val="28"/>
        </w:rPr>
        <w:t xml:space="preserve">С площади 5937 га валовой сбор в бункерном весе составил 12496 </w:t>
      </w:r>
      <w:proofErr w:type="spellStart"/>
      <w:r w:rsidR="004D0854" w:rsidRPr="004D0854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4D0854" w:rsidRPr="004D0854">
        <w:rPr>
          <w:rFonts w:ascii="Times New Roman" w:hAnsi="Times New Roman" w:cs="Times New Roman"/>
          <w:sz w:val="28"/>
          <w:szCs w:val="28"/>
        </w:rPr>
        <w:t>, средняя урожайность зерновых сос</w:t>
      </w:r>
      <w:r w:rsidR="003D381C">
        <w:rPr>
          <w:rFonts w:ascii="Times New Roman" w:hAnsi="Times New Roman" w:cs="Times New Roman"/>
          <w:sz w:val="28"/>
          <w:szCs w:val="28"/>
        </w:rPr>
        <w:t>тавляет 18,8</w:t>
      </w:r>
      <w:r w:rsidR="004D0854" w:rsidRPr="004D0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854" w:rsidRPr="004D0854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="004D0854" w:rsidRPr="004D0854">
        <w:rPr>
          <w:rFonts w:ascii="Times New Roman" w:hAnsi="Times New Roman" w:cs="Times New Roman"/>
          <w:sz w:val="28"/>
          <w:szCs w:val="28"/>
        </w:rPr>
        <w:t>/га — с бункерного веса среди зерновых культур наиболее высокую урожайность дала пшеница сорта «</w:t>
      </w:r>
      <w:proofErr w:type="spellStart"/>
      <w:r w:rsidR="004D0854" w:rsidRPr="004D0854">
        <w:rPr>
          <w:rFonts w:ascii="Times New Roman" w:hAnsi="Times New Roman" w:cs="Times New Roman"/>
          <w:sz w:val="28"/>
          <w:szCs w:val="28"/>
        </w:rPr>
        <w:t>Ирень</w:t>
      </w:r>
      <w:proofErr w:type="spellEnd"/>
      <w:r w:rsidR="004D0854" w:rsidRPr="004D0854">
        <w:rPr>
          <w:rFonts w:ascii="Times New Roman" w:hAnsi="Times New Roman" w:cs="Times New Roman"/>
          <w:sz w:val="28"/>
          <w:szCs w:val="28"/>
        </w:rPr>
        <w:t xml:space="preserve">». Зябь поднято на площади 2758 га, т.е. 100 % к плану. Засыпано семян к посеву будущего года 1700 </w:t>
      </w:r>
      <w:proofErr w:type="spellStart"/>
      <w:r w:rsidR="004D0854" w:rsidRPr="004D0854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4D0854" w:rsidRPr="004D08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817" w:rsidRPr="00A45817" w:rsidRDefault="004D0854" w:rsidP="00A45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854">
        <w:rPr>
          <w:rFonts w:ascii="Times New Roman" w:hAnsi="Times New Roman" w:cs="Times New Roman"/>
          <w:sz w:val="28"/>
          <w:szCs w:val="28"/>
        </w:rPr>
        <w:tab/>
      </w:r>
      <w:r w:rsidR="003D381C">
        <w:rPr>
          <w:rFonts w:ascii="Times New Roman" w:hAnsi="Times New Roman" w:cs="Times New Roman"/>
          <w:sz w:val="28"/>
          <w:szCs w:val="28"/>
        </w:rPr>
        <w:t>Наибольшую урожайность среди сельскохозяйственных организаций получило ООО «</w:t>
      </w:r>
      <w:proofErr w:type="spellStart"/>
      <w:r w:rsidR="003D381C">
        <w:rPr>
          <w:rFonts w:ascii="Times New Roman" w:hAnsi="Times New Roman" w:cs="Times New Roman"/>
          <w:sz w:val="28"/>
          <w:szCs w:val="28"/>
        </w:rPr>
        <w:t>Х</w:t>
      </w:r>
      <w:r w:rsidR="00816733">
        <w:rPr>
          <w:rFonts w:ascii="Times New Roman" w:hAnsi="Times New Roman" w:cs="Times New Roman"/>
          <w:sz w:val="28"/>
          <w:szCs w:val="28"/>
        </w:rPr>
        <w:t>а</w:t>
      </w:r>
      <w:r w:rsidR="003D381C">
        <w:rPr>
          <w:rFonts w:ascii="Times New Roman" w:hAnsi="Times New Roman" w:cs="Times New Roman"/>
          <w:sz w:val="28"/>
          <w:szCs w:val="28"/>
        </w:rPr>
        <w:t>дайский</w:t>
      </w:r>
      <w:proofErr w:type="spellEnd"/>
      <w:r w:rsidR="003D381C">
        <w:rPr>
          <w:rFonts w:ascii="Times New Roman" w:hAnsi="Times New Roman" w:cs="Times New Roman"/>
          <w:sz w:val="28"/>
          <w:szCs w:val="28"/>
        </w:rPr>
        <w:t>» - 20цн/га</w:t>
      </w:r>
      <w:proofErr w:type="gramStart"/>
      <w:r w:rsidR="003D381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3D381C">
        <w:rPr>
          <w:rFonts w:ascii="Times New Roman" w:hAnsi="Times New Roman" w:cs="Times New Roman"/>
          <w:sz w:val="28"/>
          <w:szCs w:val="28"/>
        </w:rPr>
        <w:t>среди</w:t>
      </w:r>
      <w:r w:rsidRPr="004D0854">
        <w:rPr>
          <w:rFonts w:ascii="Times New Roman" w:hAnsi="Times New Roman" w:cs="Times New Roman"/>
          <w:sz w:val="28"/>
          <w:szCs w:val="28"/>
        </w:rPr>
        <w:t xml:space="preserve"> КФХ </w:t>
      </w:r>
      <w:r w:rsidR="003D381C">
        <w:rPr>
          <w:rFonts w:ascii="Times New Roman" w:hAnsi="Times New Roman" w:cs="Times New Roman"/>
          <w:sz w:val="28"/>
          <w:szCs w:val="28"/>
        </w:rPr>
        <w:t xml:space="preserve">стабильно высокую урожайность получают фермера </w:t>
      </w:r>
      <w:proofErr w:type="spellStart"/>
      <w:r w:rsidRPr="004D0854">
        <w:rPr>
          <w:rFonts w:ascii="Times New Roman" w:hAnsi="Times New Roman" w:cs="Times New Roman"/>
          <w:sz w:val="28"/>
          <w:szCs w:val="28"/>
        </w:rPr>
        <w:t>Мунгалов</w:t>
      </w:r>
      <w:proofErr w:type="spellEnd"/>
      <w:r w:rsidR="003D381C">
        <w:rPr>
          <w:rFonts w:ascii="Times New Roman" w:hAnsi="Times New Roman" w:cs="Times New Roman"/>
          <w:sz w:val="28"/>
          <w:szCs w:val="28"/>
        </w:rPr>
        <w:t xml:space="preserve"> А.</w:t>
      </w:r>
      <w:r w:rsidRPr="004D0854">
        <w:rPr>
          <w:rFonts w:ascii="Times New Roman" w:hAnsi="Times New Roman" w:cs="Times New Roman"/>
          <w:sz w:val="28"/>
          <w:szCs w:val="28"/>
        </w:rPr>
        <w:t>, Гончарук</w:t>
      </w:r>
      <w:r w:rsidR="003D381C">
        <w:rPr>
          <w:rFonts w:ascii="Times New Roman" w:hAnsi="Times New Roman" w:cs="Times New Roman"/>
          <w:sz w:val="28"/>
          <w:szCs w:val="28"/>
        </w:rPr>
        <w:t xml:space="preserve"> А.,</w:t>
      </w:r>
      <w:r w:rsidRPr="004D0854">
        <w:rPr>
          <w:rFonts w:ascii="Times New Roman" w:hAnsi="Times New Roman" w:cs="Times New Roman"/>
          <w:sz w:val="28"/>
          <w:szCs w:val="28"/>
        </w:rPr>
        <w:t xml:space="preserve"> </w:t>
      </w:r>
      <w:r w:rsidR="003D381C">
        <w:rPr>
          <w:rFonts w:ascii="Times New Roman" w:hAnsi="Times New Roman" w:cs="Times New Roman"/>
          <w:sz w:val="28"/>
          <w:szCs w:val="28"/>
        </w:rPr>
        <w:t xml:space="preserve">Павлов Э., </w:t>
      </w:r>
      <w:proofErr w:type="spellStart"/>
      <w:r w:rsidR="003D381C">
        <w:rPr>
          <w:rFonts w:ascii="Times New Roman" w:hAnsi="Times New Roman" w:cs="Times New Roman"/>
          <w:sz w:val="28"/>
          <w:szCs w:val="28"/>
        </w:rPr>
        <w:t>Табинаева</w:t>
      </w:r>
      <w:proofErr w:type="spellEnd"/>
      <w:r w:rsidR="003D381C">
        <w:rPr>
          <w:rFonts w:ascii="Times New Roman" w:hAnsi="Times New Roman" w:cs="Times New Roman"/>
          <w:sz w:val="28"/>
          <w:szCs w:val="28"/>
        </w:rPr>
        <w:t xml:space="preserve"> Н.</w:t>
      </w:r>
      <w:r w:rsidRPr="004D0854">
        <w:rPr>
          <w:rFonts w:ascii="Times New Roman" w:hAnsi="Times New Roman" w:cs="Times New Roman"/>
          <w:sz w:val="28"/>
          <w:szCs w:val="28"/>
        </w:rPr>
        <w:t xml:space="preserve"> </w:t>
      </w:r>
      <w:r w:rsidR="00A45817" w:rsidRPr="00A45817">
        <w:rPr>
          <w:rFonts w:ascii="Times New Roman" w:hAnsi="Times New Roman" w:cs="Times New Roman"/>
          <w:sz w:val="28"/>
          <w:szCs w:val="28"/>
        </w:rPr>
        <w:t xml:space="preserve">Заготовлено всего сена 12379 </w:t>
      </w:r>
      <w:proofErr w:type="spellStart"/>
      <w:r w:rsidR="00A45817" w:rsidRPr="00A45817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A45817" w:rsidRPr="00A45817">
        <w:rPr>
          <w:rFonts w:ascii="Times New Roman" w:hAnsi="Times New Roman" w:cs="Times New Roman"/>
          <w:sz w:val="28"/>
          <w:szCs w:val="28"/>
        </w:rPr>
        <w:t xml:space="preserve"> по району, из них многолетних трав 9907 </w:t>
      </w:r>
      <w:proofErr w:type="spellStart"/>
      <w:r w:rsidR="00A45817" w:rsidRPr="00A45817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A45817" w:rsidRPr="00A45817">
        <w:rPr>
          <w:rFonts w:ascii="Times New Roman" w:hAnsi="Times New Roman" w:cs="Times New Roman"/>
          <w:sz w:val="28"/>
          <w:szCs w:val="28"/>
        </w:rPr>
        <w:t xml:space="preserve">, однолетних трав 2172 </w:t>
      </w:r>
      <w:proofErr w:type="spellStart"/>
      <w:r w:rsidR="00A45817" w:rsidRPr="00A45817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A45817" w:rsidRPr="00A45817">
        <w:rPr>
          <w:rFonts w:ascii="Times New Roman" w:hAnsi="Times New Roman" w:cs="Times New Roman"/>
          <w:sz w:val="28"/>
          <w:szCs w:val="28"/>
        </w:rPr>
        <w:t>. Подготовлено паров под будущий посев более 2500 га. Многие КФХ впервые в прошлом году более 10 % зерновых посеяли элитными семенами, что способствовало повышению урожайности.</w:t>
      </w:r>
    </w:p>
    <w:p w:rsidR="00723E36" w:rsidRDefault="00A45817" w:rsidP="00A45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5817">
        <w:rPr>
          <w:rFonts w:ascii="Times New Roman" w:hAnsi="Times New Roman" w:cs="Times New Roman"/>
          <w:sz w:val="28"/>
          <w:szCs w:val="28"/>
        </w:rPr>
        <w:t>С каждым годом все больше вводится в оборот неиспользуемые земли, в 2014 году было введено более 1000 га.</w:t>
      </w:r>
      <w:r w:rsidRPr="00A45817">
        <w:rPr>
          <w:rFonts w:ascii="Times New Roman" w:hAnsi="Times New Roman" w:cs="Times New Roman"/>
          <w:sz w:val="28"/>
          <w:szCs w:val="28"/>
        </w:rPr>
        <w:tab/>
      </w:r>
    </w:p>
    <w:p w:rsidR="00A45817" w:rsidRPr="004D0854" w:rsidRDefault="00A45817" w:rsidP="00A45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3E4" w:rsidRDefault="001573E4" w:rsidP="00723E3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3CA">
        <w:rPr>
          <w:rFonts w:ascii="Times New Roman" w:hAnsi="Times New Roman" w:cs="Times New Roman"/>
          <w:i/>
          <w:sz w:val="28"/>
          <w:szCs w:val="28"/>
        </w:rPr>
        <w:t>Потребительский рынок.</w:t>
      </w:r>
    </w:p>
    <w:p w:rsidR="00723E36" w:rsidRPr="009738B8" w:rsidRDefault="00723E36" w:rsidP="00723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E36" w:rsidRPr="00723E36" w:rsidRDefault="00723E36" w:rsidP="00723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3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осуществляют свою деятельность 110 магазинов, в </w:t>
      </w:r>
      <w:proofErr w:type="spellStart"/>
      <w:r w:rsidRPr="00723E3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23E36">
        <w:rPr>
          <w:rFonts w:ascii="Times New Roman" w:hAnsi="Times New Roman" w:cs="Times New Roman"/>
          <w:sz w:val="28"/>
          <w:szCs w:val="28"/>
        </w:rPr>
        <w:t xml:space="preserve">. 20 торговых предприятий потребительской кооперации, в основном универсальные магазины и  неспециализированные магазины со смешанным ассортиментом. Но есть и специализированные магазины такие, как </w:t>
      </w:r>
      <w:proofErr w:type="spellStart"/>
      <w:r w:rsidRPr="00723E36">
        <w:rPr>
          <w:rFonts w:ascii="Times New Roman" w:hAnsi="Times New Roman" w:cs="Times New Roman"/>
          <w:sz w:val="28"/>
          <w:szCs w:val="28"/>
        </w:rPr>
        <w:t>культовары</w:t>
      </w:r>
      <w:proofErr w:type="spellEnd"/>
      <w:r w:rsidRPr="00723E36">
        <w:rPr>
          <w:rFonts w:ascii="Times New Roman" w:hAnsi="Times New Roman" w:cs="Times New Roman"/>
          <w:sz w:val="28"/>
          <w:szCs w:val="28"/>
        </w:rPr>
        <w:t>, магазины одежды,  мебельный, детский мир, бытовая техника, автозапчасти  и другие, общая численность которых составляет 1</w:t>
      </w:r>
      <w:r w:rsidR="00A45817">
        <w:rPr>
          <w:rFonts w:ascii="Times New Roman" w:hAnsi="Times New Roman" w:cs="Times New Roman"/>
          <w:sz w:val="28"/>
          <w:szCs w:val="28"/>
        </w:rPr>
        <w:t>7</w:t>
      </w:r>
      <w:r w:rsidRPr="00723E36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:rsidR="00723E36" w:rsidRPr="00723E36" w:rsidRDefault="00723E36" w:rsidP="00723E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36">
        <w:rPr>
          <w:rFonts w:ascii="Times New Roman" w:hAnsi="Times New Roman" w:cs="Times New Roman"/>
          <w:sz w:val="28"/>
          <w:szCs w:val="28"/>
        </w:rPr>
        <w:t>В районе функционируют 2</w:t>
      </w:r>
      <w:r w:rsidR="00A45817">
        <w:rPr>
          <w:rFonts w:ascii="Times New Roman" w:hAnsi="Times New Roman" w:cs="Times New Roman"/>
          <w:sz w:val="28"/>
          <w:szCs w:val="28"/>
        </w:rPr>
        <w:t>8</w:t>
      </w:r>
      <w:r w:rsidRPr="00723E36">
        <w:rPr>
          <w:rFonts w:ascii="Times New Roman" w:hAnsi="Times New Roman" w:cs="Times New Roman"/>
          <w:sz w:val="28"/>
          <w:szCs w:val="28"/>
        </w:rPr>
        <w:t xml:space="preserve">  предприятий общественного питания, в том числе 1</w:t>
      </w:r>
      <w:r w:rsidR="002A5B86">
        <w:rPr>
          <w:rFonts w:ascii="Times New Roman" w:hAnsi="Times New Roman" w:cs="Times New Roman"/>
          <w:sz w:val="28"/>
          <w:szCs w:val="28"/>
        </w:rPr>
        <w:t>4</w:t>
      </w:r>
      <w:r w:rsidRPr="00723E36">
        <w:rPr>
          <w:rFonts w:ascii="Times New Roman" w:hAnsi="Times New Roman" w:cs="Times New Roman"/>
          <w:sz w:val="28"/>
          <w:szCs w:val="28"/>
        </w:rPr>
        <w:t xml:space="preserve"> кафе, 14 столовых, </w:t>
      </w:r>
      <w:r w:rsidR="00A45817">
        <w:rPr>
          <w:rFonts w:ascii="Times New Roman" w:hAnsi="Times New Roman" w:cs="Times New Roman"/>
          <w:sz w:val="28"/>
          <w:szCs w:val="28"/>
        </w:rPr>
        <w:t>9</w:t>
      </w:r>
      <w:r w:rsidRPr="00723E36">
        <w:rPr>
          <w:rFonts w:ascii="Times New Roman" w:hAnsi="Times New Roman" w:cs="Times New Roman"/>
          <w:sz w:val="28"/>
          <w:szCs w:val="28"/>
        </w:rPr>
        <w:t xml:space="preserve">   из которых  находятся вдоль  трассы  Иркутск-</w:t>
      </w:r>
      <w:proofErr w:type="spellStart"/>
      <w:r w:rsidRPr="00723E36"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 w:rsidRPr="00723E36">
        <w:rPr>
          <w:rFonts w:ascii="Times New Roman" w:hAnsi="Times New Roman" w:cs="Times New Roman"/>
          <w:sz w:val="28"/>
          <w:szCs w:val="28"/>
        </w:rPr>
        <w:t xml:space="preserve">.  Общее количество посадочных мест по всем предприятиям общепита составляет </w:t>
      </w:r>
      <w:r w:rsidR="00A45817">
        <w:rPr>
          <w:rFonts w:ascii="Times New Roman" w:hAnsi="Times New Roman" w:cs="Times New Roman"/>
          <w:sz w:val="28"/>
          <w:szCs w:val="28"/>
        </w:rPr>
        <w:t>1575</w:t>
      </w:r>
      <w:r w:rsidRPr="00A45817">
        <w:rPr>
          <w:rFonts w:ascii="Times New Roman" w:hAnsi="Times New Roman" w:cs="Times New Roman"/>
          <w:sz w:val="28"/>
          <w:szCs w:val="28"/>
        </w:rPr>
        <w:t xml:space="preserve"> </w:t>
      </w:r>
      <w:r w:rsidRPr="00723E36">
        <w:rPr>
          <w:rFonts w:ascii="Times New Roman" w:hAnsi="Times New Roman" w:cs="Times New Roman"/>
          <w:sz w:val="28"/>
          <w:szCs w:val="28"/>
        </w:rPr>
        <w:t xml:space="preserve">посадочных мест. </w:t>
      </w:r>
    </w:p>
    <w:p w:rsidR="00723E36" w:rsidRPr="00723E36" w:rsidRDefault="00723E36" w:rsidP="00723E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36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муниципального образования услуги бытового обслуживания оказываются </w:t>
      </w:r>
      <w:r w:rsidR="00A45817">
        <w:rPr>
          <w:rFonts w:ascii="Times New Roman" w:hAnsi="Times New Roman" w:cs="Times New Roman"/>
          <w:sz w:val="28"/>
          <w:szCs w:val="28"/>
        </w:rPr>
        <w:t>10</w:t>
      </w:r>
      <w:r w:rsidRPr="00723E36">
        <w:rPr>
          <w:rFonts w:ascii="Times New Roman" w:hAnsi="Times New Roman" w:cs="Times New Roman"/>
          <w:sz w:val="28"/>
          <w:szCs w:val="28"/>
        </w:rPr>
        <w:t xml:space="preserve"> организациями и индивидуальными предпринимателями. Это услуги парикмахеров, по ремонту обуви, фотографии, ритуальные услуги</w:t>
      </w:r>
      <w:r w:rsidR="00A45817">
        <w:rPr>
          <w:rFonts w:ascii="Times New Roman" w:hAnsi="Times New Roman" w:cs="Times New Roman"/>
          <w:sz w:val="28"/>
          <w:szCs w:val="28"/>
        </w:rPr>
        <w:t>, услуги бани, пошив одежды, ремонт автотранспорта</w:t>
      </w:r>
      <w:r w:rsidRPr="00723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E36" w:rsidRPr="00723E36" w:rsidRDefault="00723E36" w:rsidP="00723E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3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функционируют </w:t>
      </w:r>
      <w:r w:rsidR="00A45817">
        <w:rPr>
          <w:rFonts w:ascii="Times New Roman" w:hAnsi="Times New Roman" w:cs="Times New Roman"/>
          <w:sz w:val="28"/>
          <w:szCs w:val="28"/>
        </w:rPr>
        <w:t xml:space="preserve">6 </w:t>
      </w:r>
      <w:r w:rsidRPr="00723E36">
        <w:rPr>
          <w:rFonts w:ascii="Times New Roman" w:hAnsi="Times New Roman" w:cs="Times New Roman"/>
          <w:sz w:val="28"/>
          <w:szCs w:val="28"/>
        </w:rPr>
        <w:t>автозаправочных станций</w:t>
      </w:r>
      <w:r w:rsidR="00A45817">
        <w:rPr>
          <w:rFonts w:ascii="Times New Roman" w:hAnsi="Times New Roman" w:cs="Times New Roman"/>
          <w:sz w:val="28"/>
          <w:szCs w:val="28"/>
        </w:rPr>
        <w:t>, в том числе 1 газовая заправка</w:t>
      </w:r>
      <w:r w:rsidRPr="00723E36">
        <w:rPr>
          <w:rFonts w:ascii="Times New Roman" w:hAnsi="Times New Roman" w:cs="Times New Roman"/>
          <w:sz w:val="28"/>
          <w:szCs w:val="28"/>
        </w:rPr>
        <w:t xml:space="preserve"> и 2 аптеки.</w:t>
      </w:r>
    </w:p>
    <w:p w:rsidR="00723E36" w:rsidRPr="00723E36" w:rsidRDefault="00723E36" w:rsidP="00723E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36">
        <w:rPr>
          <w:rFonts w:ascii="Times New Roman" w:hAnsi="Times New Roman" w:cs="Times New Roman"/>
          <w:sz w:val="28"/>
          <w:szCs w:val="28"/>
        </w:rPr>
        <w:lastRenderedPageBreak/>
        <w:t xml:space="preserve">В районе имеются </w:t>
      </w:r>
      <w:r w:rsidR="00A45817">
        <w:rPr>
          <w:rFonts w:ascii="Times New Roman" w:hAnsi="Times New Roman" w:cs="Times New Roman"/>
          <w:sz w:val="28"/>
          <w:szCs w:val="28"/>
        </w:rPr>
        <w:t>9</w:t>
      </w:r>
      <w:r w:rsidRPr="00723E36">
        <w:rPr>
          <w:rFonts w:ascii="Times New Roman" w:hAnsi="Times New Roman" w:cs="Times New Roman"/>
          <w:sz w:val="28"/>
          <w:szCs w:val="28"/>
        </w:rPr>
        <w:t xml:space="preserve"> пекарен по производству хлеба и хлебобулочных изделий, 1 предприятие по производству мясных полуфабрикатов, кондитерский цех.</w:t>
      </w:r>
    </w:p>
    <w:p w:rsidR="00723E36" w:rsidRPr="00723E36" w:rsidRDefault="00723E36" w:rsidP="00723E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36">
        <w:rPr>
          <w:rFonts w:ascii="Times New Roman" w:hAnsi="Times New Roman" w:cs="Times New Roman"/>
          <w:sz w:val="28"/>
          <w:szCs w:val="28"/>
        </w:rPr>
        <w:t>По данным статистики за 201</w:t>
      </w:r>
      <w:r w:rsidR="000755CA">
        <w:rPr>
          <w:rFonts w:ascii="Times New Roman" w:hAnsi="Times New Roman" w:cs="Times New Roman"/>
          <w:sz w:val="28"/>
          <w:szCs w:val="28"/>
        </w:rPr>
        <w:t>4</w:t>
      </w:r>
      <w:r w:rsidRPr="00723E36">
        <w:rPr>
          <w:rFonts w:ascii="Times New Roman" w:hAnsi="Times New Roman" w:cs="Times New Roman"/>
          <w:sz w:val="28"/>
          <w:szCs w:val="28"/>
        </w:rPr>
        <w:t xml:space="preserve"> год объем розничного товарооборота по району составил </w:t>
      </w:r>
      <w:r w:rsidR="000755CA">
        <w:rPr>
          <w:rFonts w:ascii="Times New Roman" w:hAnsi="Times New Roman" w:cs="Times New Roman"/>
          <w:sz w:val="28"/>
          <w:szCs w:val="28"/>
        </w:rPr>
        <w:t>434,3</w:t>
      </w:r>
      <w:r w:rsidRPr="00723E36">
        <w:rPr>
          <w:rFonts w:ascii="Times New Roman" w:hAnsi="Times New Roman" w:cs="Times New Roman"/>
          <w:sz w:val="28"/>
          <w:szCs w:val="28"/>
        </w:rPr>
        <w:t xml:space="preserve">  млн.</w:t>
      </w:r>
      <w:r w:rsidR="00086E13">
        <w:rPr>
          <w:rFonts w:ascii="Times New Roman" w:hAnsi="Times New Roman" w:cs="Times New Roman"/>
          <w:sz w:val="28"/>
          <w:szCs w:val="28"/>
        </w:rPr>
        <w:t xml:space="preserve"> </w:t>
      </w:r>
      <w:r w:rsidRPr="00723E36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0755CA">
        <w:rPr>
          <w:rFonts w:ascii="Times New Roman" w:hAnsi="Times New Roman" w:cs="Times New Roman"/>
          <w:sz w:val="28"/>
          <w:szCs w:val="28"/>
        </w:rPr>
        <w:t>129,6</w:t>
      </w:r>
      <w:r w:rsidRPr="00723E36">
        <w:rPr>
          <w:rFonts w:ascii="Times New Roman" w:hAnsi="Times New Roman" w:cs="Times New Roman"/>
          <w:sz w:val="28"/>
          <w:szCs w:val="28"/>
        </w:rPr>
        <w:t xml:space="preserve"> % к соответствующему периоду прошлого года.</w:t>
      </w:r>
      <w:r w:rsidR="000755CA">
        <w:rPr>
          <w:rFonts w:ascii="Times New Roman" w:hAnsi="Times New Roman" w:cs="Times New Roman"/>
          <w:sz w:val="28"/>
          <w:szCs w:val="28"/>
        </w:rPr>
        <w:t xml:space="preserve"> </w:t>
      </w:r>
      <w:r w:rsidRPr="00723E36">
        <w:rPr>
          <w:rFonts w:ascii="Times New Roman" w:hAnsi="Times New Roman" w:cs="Times New Roman"/>
          <w:sz w:val="28"/>
          <w:szCs w:val="28"/>
        </w:rPr>
        <w:t xml:space="preserve">Оборот розничной торговли на душу населения составил </w:t>
      </w:r>
      <w:r w:rsidR="000755CA">
        <w:rPr>
          <w:rFonts w:ascii="Times New Roman" w:hAnsi="Times New Roman" w:cs="Times New Roman"/>
          <w:sz w:val="28"/>
          <w:szCs w:val="28"/>
        </w:rPr>
        <w:t>3</w:t>
      </w:r>
      <w:r w:rsidR="00A45817">
        <w:rPr>
          <w:rFonts w:ascii="Times New Roman" w:hAnsi="Times New Roman" w:cs="Times New Roman"/>
          <w:sz w:val="28"/>
          <w:szCs w:val="28"/>
        </w:rPr>
        <w:t>234 рублей</w:t>
      </w:r>
      <w:r w:rsidRPr="00723E36">
        <w:rPr>
          <w:rFonts w:ascii="Times New Roman" w:hAnsi="Times New Roman" w:cs="Times New Roman"/>
          <w:sz w:val="28"/>
          <w:szCs w:val="28"/>
        </w:rPr>
        <w:t xml:space="preserve">. В структуре оборота розничной торговли  района удельный вес продовольственных товаров составил </w:t>
      </w:r>
      <w:r w:rsidR="00FE7555">
        <w:rPr>
          <w:rFonts w:ascii="Times New Roman" w:hAnsi="Times New Roman" w:cs="Times New Roman"/>
          <w:sz w:val="28"/>
          <w:szCs w:val="28"/>
        </w:rPr>
        <w:t>60,3</w:t>
      </w:r>
      <w:r w:rsidRPr="00723E36">
        <w:rPr>
          <w:rFonts w:ascii="Times New Roman" w:hAnsi="Times New Roman" w:cs="Times New Roman"/>
          <w:sz w:val="28"/>
          <w:szCs w:val="28"/>
        </w:rPr>
        <w:t>%,</w:t>
      </w:r>
      <w:r w:rsidR="00FE7555">
        <w:rPr>
          <w:rFonts w:ascii="Times New Roman" w:hAnsi="Times New Roman" w:cs="Times New Roman"/>
          <w:sz w:val="28"/>
          <w:szCs w:val="28"/>
        </w:rPr>
        <w:t xml:space="preserve"> непродовольственных товаров – 39,7</w:t>
      </w:r>
      <w:r w:rsidRPr="00723E36">
        <w:rPr>
          <w:rFonts w:ascii="Times New Roman" w:hAnsi="Times New Roman" w:cs="Times New Roman"/>
          <w:sz w:val="28"/>
          <w:szCs w:val="28"/>
        </w:rPr>
        <w:t>%.</w:t>
      </w:r>
    </w:p>
    <w:p w:rsidR="00723E36" w:rsidRPr="00723E36" w:rsidRDefault="00723E36" w:rsidP="00723E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36">
        <w:rPr>
          <w:rFonts w:ascii="Times New Roman" w:hAnsi="Times New Roman" w:cs="Times New Roman"/>
          <w:sz w:val="28"/>
          <w:szCs w:val="28"/>
        </w:rPr>
        <w:t xml:space="preserve">Оборот общественного питания за </w:t>
      </w:r>
      <w:r w:rsidR="00FE7555">
        <w:rPr>
          <w:rFonts w:ascii="Times New Roman" w:hAnsi="Times New Roman" w:cs="Times New Roman"/>
          <w:sz w:val="28"/>
          <w:szCs w:val="28"/>
        </w:rPr>
        <w:t>2014</w:t>
      </w:r>
      <w:r w:rsidRPr="00723E36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FE7555">
        <w:rPr>
          <w:rFonts w:ascii="Times New Roman" w:hAnsi="Times New Roman" w:cs="Times New Roman"/>
          <w:sz w:val="28"/>
          <w:szCs w:val="28"/>
        </w:rPr>
        <w:t>13606</w:t>
      </w:r>
      <w:r w:rsidRPr="00723E36">
        <w:rPr>
          <w:rFonts w:ascii="Times New Roman" w:hAnsi="Times New Roman" w:cs="Times New Roman"/>
          <w:sz w:val="28"/>
          <w:szCs w:val="28"/>
        </w:rPr>
        <w:t>,0 тыс.</w:t>
      </w:r>
      <w:r w:rsidR="00086E13">
        <w:rPr>
          <w:rFonts w:ascii="Times New Roman" w:hAnsi="Times New Roman" w:cs="Times New Roman"/>
          <w:sz w:val="28"/>
          <w:szCs w:val="28"/>
        </w:rPr>
        <w:t xml:space="preserve"> </w:t>
      </w:r>
      <w:r w:rsidRPr="00723E36">
        <w:rPr>
          <w:rFonts w:ascii="Times New Roman" w:hAnsi="Times New Roman" w:cs="Times New Roman"/>
          <w:sz w:val="28"/>
          <w:szCs w:val="28"/>
        </w:rPr>
        <w:t>руб., что на 1</w:t>
      </w:r>
      <w:r w:rsidR="00A45817">
        <w:rPr>
          <w:rFonts w:ascii="Times New Roman" w:hAnsi="Times New Roman" w:cs="Times New Roman"/>
          <w:sz w:val="28"/>
          <w:szCs w:val="28"/>
        </w:rPr>
        <w:t>27,5</w:t>
      </w:r>
      <w:r w:rsidRPr="00723E36">
        <w:rPr>
          <w:rFonts w:ascii="Times New Roman" w:hAnsi="Times New Roman" w:cs="Times New Roman"/>
          <w:sz w:val="28"/>
          <w:szCs w:val="28"/>
        </w:rPr>
        <w:t>%  больше  соответственного периода прошлого года.</w:t>
      </w:r>
    </w:p>
    <w:p w:rsidR="00723E36" w:rsidRPr="00723E36" w:rsidRDefault="00723E36" w:rsidP="00723E3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E36">
        <w:rPr>
          <w:rFonts w:ascii="Times New Roman" w:hAnsi="Times New Roman" w:cs="Times New Roman"/>
          <w:sz w:val="28"/>
          <w:szCs w:val="28"/>
        </w:rPr>
        <w:t>Рост розничного товарооборота и общественного питания к уровню 201</w:t>
      </w:r>
      <w:r w:rsidR="00FE7555">
        <w:rPr>
          <w:rFonts w:ascii="Times New Roman" w:hAnsi="Times New Roman" w:cs="Times New Roman"/>
          <w:sz w:val="28"/>
          <w:szCs w:val="28"/>
        </w:rPr>
        <w:t>3</w:t>
      </w:r>
      <w:r w:rsidRPr="00723E36">
        <w:rPr>
          <w:rFonts w:ascii="Times New Roman" w:hAnsi="Times New Roman" w:cs="Times New Roman"/>
          <w:sz w:val="28"/>
          <w:szCs w:val="28"/>
        </w:rPr>
        <w:t xml:space="preserve"> года обеспечен за счет устойчивой системы товарооборота, повышения уровня обслуживания, а также повышением покупательной способности населения и ростом цен.</w:t>
      </w:r>
    </w:p>
    <w:p w:rsidR="0034652B" w:rsidRPr="00723E36" w:rsidRDefault="0034652B" w:rsidP="00723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3E4" w:rsidRDefault="001573E4" w:rsidP="001573E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30ED6">
        <w:rPr>
          <w:rFonts w:ascii="Times New Roman" w:hAnsi="Times New Roman" w:cs="Times New Roman"/>
          <w:i/>
          <w:sz w:val="28"/>
          <w:szCs w:val="28"/>
        </w:rPr>
        <w:t>Строительство</w:t>
      </w:r>
    </w:p>
    <w:p w:rsidR="00723E36" w:rsidRPr="00B30ED6" w:rsidRDefault="00723E36" w:rsidP="001573E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573E4" w:rsidRDefault="00D24ED2" w:rsidP="00157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 в действие жилых домов за </w:t>
      </w:r>
      <w:r w:rsidR="001573E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573E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A7BE8">
        <w:rPr>
          <w:rFonts w:ascii="Times New Roman" w:hAnsi="Times New Roman" w:cs="Times New Roman"/>
          <w:sz w:val="28"/>
          <w:szCs w:val="28"/>
        </w:rPr>
        <w:t>1883,4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объем </w:t>
      </w:r>
      <w:r w:rsidR="001573E4" w:rsidRPr="00BC1E52">
        <w:rPr>
          <w:rFonts w:ascii="Times New Roman" w:hAnsi="Times New Roman" w:cs="Times New Roman"/>
          <w:sz w:val="28"/>
          <w:szCs w:val="28"/>
        </w:rPr>
        <w:t>выполне</w:t>
      </w:r>
      <w:r>
        <w:rPr>
          <w:rFonts w:ascii="Times New Roman" w:hAnsi="Times New Roman" w:cs="Times New Roman"/>
          <w:sz w:val="28"/>
          <w:szCs w:val="28"/>
        </w:rPr>
        <w:t>нных работ составил – 3</w:t>
      </w:r>
      <w:r w:rsidR="004A7BE8">
        <w:rPr>
          <w:rFonts w:ascii="Times New Roman" w:hAnsi="Times New Roman" w:cs="Times New Roman"/>
          <w:sz w:val="28"/>
          <w:szCs w:val="28"/>
        </w:rPr>
        <w:t>8,4</w:t>
      </w:r>
      <w:r>
        <w:rPr>
          <w:rFonts w:ascii="Times New Roman" w:hAnsi="Times New Roman" w:cs="Times New Roman"/>
          <w:sz w:val="28"/>
          <w:szCs w:val="28"/>
        </w:rPr>
        <w:t>млн. руб.</w:t>
      </w:r>
      <w:r w:rsidR="001573E4" w:rsidRPr="00BC1E52">
        <w:rPr>
          <w:rFonts w:ascii="Times New Roman" w:hAnsi="Times New Roman" w:cs="Times New Roman"/>
          <w:sz w:val="28"/>
          <w:szCs w:val="28"/>
        </w:rPr>
        <w:t xml:space="preserve">, </w:t>
      </w:r>
      <w:r w:rsidR="00D62D39">
        <w:rPr>
          <w:rFonts w:ascii="Times New Roman" w:hAnsi="Times New Roman" w:cs="Times New Roman"/>
          <w:sz w:val="28"/>
          <w:szCs w:val="28"/>
        </w:rPr>
        <w:t>что составляет 1</w:t>
      </w:r>
      <w:r w:rsidR="004A7BE8">
        <w:rPr>
          <w:rFonts w:ascii="Times New Roman" w:hAnsi="Times New Roman" w:cs="Times New Roman"/>
          <w:sz w:val="28"/>
          <w:szCs w:val="28"/>
        </w:rPr>
        <w:t>30,6</w:t>
      </w:r>
      <w:r w:rsidR="00D62D39">
        <w:rPr>
          <w:rFonts w:ascii="Times New Roman" w:hAnsi="Times New Roman" w:cs="Times New Roman"/>
          <w:sz w:val="28"/>
          <w:szCs w:val="28"/>
        </w:rPr>
        <w:t>% к 2013 году.</w:t>
      </w:r>
      <w:r w:rsidR="001573E4" w:rsidRPr="00BC1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3E4" w:rsidRPr="00B30ED6" w:rsidRDefault="001573E4" w:rsidP="00157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52">
        <w:rPr>
          <w:rFonts w:ascii="Times New Roman" w:hAnsi="Times New Roman" w:cs="Times New Roman"/>
          <w:sz w:val="28"/>
          <w:szCs w:val="28"/>
        </w:rPr>
        <w:t xml:space="preserve">Средняя цена одного квадратного метра общей площади квартир 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62D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C1E52">
        <w:rPr>
          <w:rFonts w:ascii="Times New Roman" w:hAnsi="Times New Roman" w:cs="Times New Roman"/>
          <w:sz w:val="28"/>
          <w:szCs w:val="28"/>
        </w:rPr>
        <w:t xml:space="preserve"> на первичном рынке жилья </w:t>
      </w:r>
      <w:r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BC1E52">
        <w:rPr>
          <w:rFonts w:ascii="Times New Roman" w:hAnsi="Times New Roman" w:cs="Times New Roman"/>
          <w:sz w:val="28"/>
          <w:szCs w:val="28"/>
        </w:rPr>
        <w:t>состав</w:t>
      </w:r>
      <w:r w:rsidR="00D62D39">
        <w:rPr>
          <w:rFonts w:ascii="Times New Roman" w:hAnsi="Times New Roman" w:cs="Times New Roman"/>
          <w:sz w:val="28"/>
          <w:szCs w:val="28"/>
        </w:rPr>
        <w:t>ляет</w:t>
      </w:r>
      <w:r w:rsidRPr="00BC1E52">
        <w:rPr>
          <w:rFonts w:ascii="Times New Roman" w:hAnsi="Times New Roman" w:cs="Times New Roman"/>
          <w:sz w:val="28"/>
          <w:szCs w:val="28"/>
        </w:rPr>
        <w:t xml:space="preserve"> </w:t>
      </w:r>
      <w:r w:rsidR="00D62D39">
        <w:rPr>
          <w:rFonts w:ascii="Times New Roman" w:hAnsi="Times New Roman" w:cs="Times New Roman"/>
          <w:sz w:val="28"/>
          <w:szCs w:val="28"/>
        </w:rPr>
        <w:t>20,4</w:t>
      </w:r>
      <w:r>
        <w:rPr>
          <w:rFonts w:ascii="Times New Roman" w:hAnsi="Times New Roman" w:cs="Times New Roman"/>
          <w:sz w:val="28"/>
          <w:szCs w:val="28"/>
        </w:rPr>
        <w:t xml:space="preserve"> тыс. рублей, или </w:t>
      </w:r>
      <w:r w:rsidR="00D62D39">
        <w:rPr>
          <w:rFonts w:ascii="Times New Roman" w:hAnsi="Times New Roman" w:cs="Times New Roman"/>
          <w:sz w:val="28"/>
          <w:szCs w:val="28"/>
        </w:rPr>
        <w:t>104,6%</w:t>
      </w:r>
      <w:r w:rsidR="00517603">
        <w:rPr>
          <w:rFonts w:ascii="Times New Roman" w:hAnsi="Times New Roman" w:cs="Times New Roman"/>
          <w:sz w:val="28"/>
          <w:szCs w:val="28"/>
        </w:rPr>
        <w:t xml:space="preserve"> к </w:t>
      </w:r>
      <w:r w:rsidRPr="00BC1E52">
        <w:rPr>
          <w:rFonts w:ascii="Times New Roman" w:hAnsi="Times New Roman" w:cs="Times New Roman"/>
          <w:sz w:val="28"/>
          <w:szCs w:val="28"/>
        </w:rPr>
        <w:t xml:space="preserve"> соответствующе</w:t>
      </w:r>
      <w:r w:rsidR="00517603">
        <w:rPr>
          <w:rFonts w:ascii="Times New Roman" w:hAnsi="Times New Roman" w:cs="Times New Roman"/>
          <w:sz w:val="28"/>
          <w:szCs w:val="28"/>
        </w:rPr>
        <w:t>му</w:t>
      </w:r>
      <w:r w:rsidRPr="00BC1E52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17603">
        <w:rPr>
          <w:rFonts w:ascii="Times New Roman" w:hAnsi="Times New Roman" w:cs="Times New Roman"/>
          <w:sz w:val="28"/>
          <w:szCs w:val="28"/>
        </w:rPr>
        <w:t>у</w:t>
      </w:r>
      <w:r w:rsidRPr="00BC1E52">
        <w:rPr>
          <w:rFonts w:ascii="Times New Roman" w:hAnsi="Times New Roman" w:cs="Times New Roman"/>
          <w:sz w:val="28"/>
          <w:szCs w:val="28"/>
        </w:rPr>
        <w:t xml:space="preserve"> прошлого года. </w:t>
      </w:r>
      <w:r w:rsidRPr="00B30ED6">
        <w:rPr>
          <w:rFonts w:ascii="Times New Roman" w:hAnsi="Times New Roman" w:cs="Times New Roman"/>
          <w:sz w:val="28"/>
          <w:szCs w:val="28"/>
        </w:rPr>
        <w:t xml:space="preserve">Средняя площадь одного индивидуального дома составляет </w:t>
      </w:r>
      <w:r w:rsidR="004A7BE8">
        <w:rPr>
          <w:rFonts w:ascii="Times New Roman" w:hAnsi="Times New Roman" w:cs="Times New Roman"/>
          <w:sz w:val="28"/>
          <w:szCs w:val="28"/>
        </w:rPr>
        <w:t>77,9</w:t>
      </w:r>
      <w:r w:rsidRPr="00B30ED6">
        <w:rPr>
          <w:rFonts w:ascii="Times New Roman" w:hAnsi="Times New Roman" w:cs="Times New Roman"/>
          <w:sz w:val="28"/>
          <w:szCs w:val="28"/>
        </w:rPr>
        <w:t xml:space="preserve"> квадратных 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3E4" w:rsidRDefault="001573E4" w:rsidP="001573E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573E4" w:rsidRDefault="001573E4" w:rsidP="001573E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4E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Инвестиции крупных и средних предприятий </w:t>
      </w:r>
    </w:p>
    <w:p w:rsidR="00FD7AEA" w:rsidRPr="00454E2B" w:rsidRDefault="00FD7AEA" w:rsidP="001573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573E4" w:rsidRPr="001B7662" w:rsidRDefault="001573E4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662">
        <w:rPr>
          <w:rFonts w:ascii="Times New Roman" w:hAnsi="Times New Roman" w:cs="Times New Roman"/>
          <w:sz w:val="28"/>
          <w:szCs w:val="28"/>
        </w:rPr>
        <w:t>За</w:t>
      </w:r>
      <w:r w:rsidR="00F15B6A">
        <w:rPr>
          <w:rFonts w:ascii="Times New Roman" w:hAnsi="Times New Roman" w:cs="Times New Roman"/>
          <w:sz w:val="28"/>
          <w:szCs w:val="28"/>
        </w:rPr>
        <w:t xml:space="preserve"> </w:t>
      </w:r>
      <w:r w:rsidR="00D62D39">
        <w:rPr>
          <w:rFonts w:ascii="Times New Roman" w:hAnsi="Times New Roman" w:cs="Times New Roman"/>
          <w:sz w:val="28"/>
          <w:szCs w:val="28"/>
        </w:rPr>
        <w:t xml:space="preserve"> 2014</w:t>
      </w:r>
      <w:r w:rsidRPr="001B7662">
        <w:rPr>
          <w:rFonts w:ascii="Times New Roman" w:hAnsi="Times New Roman" w:cs="Times New Roman"/>
          <w:sz w:val="28"/>
          <w:szCs w:val="28"/>
        </w:rPr>
        <w:t xml:space="preserve"> год объем инвестиций составил – </w:t>
      </w:r>
      <w:r w:rsidR="0034652B">
        <w:rPr>
          <w:rFonts w:ascii="Times New Roman" w:hAnsi="Times New Roman" w:cs="Times New Roman"/>
          <w:sz w:val="28"/>
          <w:szCs w:val="28"/>
        </w:rPr>
        <w:t>232,4</w:t>
      </w:r>
      <w:r w:rsidR="00C07864">
        <w:rPr>
          <w:rFonts w:ascii="Times New Roman" w:hAnsi="Times New Roman" w:cs="Times New Roman"/>
          <w:sz w:val="28"/>
          <w:szCs w:val="28"/>
        </w:rPr>
        <w:t xml:space="preserve"> млн. рублей, что </w:t>
      </w:r>
      <w:r w:rsidR="0034652B">
        <w:rPr>
          <w:rFonts w:ascii="Times New Roman" w:hAnsi="Times New Roman" w:cs="Times New Roman"/>
          <w:sz w:val="28"/>
          <w:szCs w:val="28"/>
        </w:rPr>
        <w:t>на уровне</w:t>
      </w:r>
      <w:r w:rsidR="00C07864">
        <w:rPr>
          <w:rFonts w:ascii="Times New Roman" w:hAnsi="Times New Roman" w:cs="Times New Roman"/>
          <w:sz w:val="28"/>
          <w:szCs w:val="28"/>
        </w:rPr>
        <w:t xml:space="preserve"> </w:t>
      </w:r>
      <w:r w:rsidRPr="001B7662">
        <w:rPr>
          <w:rFonts w:ascii="Times New Roman" w:hAnsi="Times New Roman" w:cs="Times New Roman"/>
          <w:sz w:val="28"/>
          <w:szCs w:val="28"/>
        </w:rPr>
        <w:t xml:space="preserve">соответствующего периода прошлого года. </w:t>
      </w:r>
    </w:p>
    <w:p w:rsidR="00FE0656" w:rsidRDefault="00FE0656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по долгосрочной целевой программе « Социальное развитие села Иркутской области на 2011-2014 годы» завершено строительство средней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Тургеневка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сметной стоимостью 140 млн. руб.</w:t>
      </w:r>
    </w:p>
    <w:p w:rsidR="005E4285" w:rsidRDefault="005E4285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285">
        <w:rPr>
          <w:rFonts w:ascii="Times New Roman" w:hAnsi="Times New Roman" w:cs="Times New Roman"/>
          <w:sz w:val="28"/>
          <w:szCs w:val="28"/>
        </w:rPr>
        <w:t>По программе «Развитие физической культуры и спорта в Иркут</w:t>
      </w:r>
      <w:r>
        <w:rPr>
          <w:rFonts w:ascii="Times New Roman" w:hAnsi="Times New Roman" w:cs="Times New Roman"/>
          <w:sz w:val="28"/>
          <w:szCs w:val="28"/>
        </w:rPr>
        <w:t>ской области на 2011-2015 гг.» завершено</w:t>
      </w:r>
      <w:r w:rsidRPr="005E4285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proofErr w:type="spellStart"/>
      <w:r w:rsidRPr="005E4285">
        <w:rPr>
          <w:rFonts w:ascii="Times New Roman" w:hAnsi="Times New Roman" w:cs="Times New Roman"/>
          <w:sz w:val="28"/>
          <w:szCs w:val="28"/>
        </w:rPr>
        <w:t>ФОК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E4285">
        <w:rPr>
          <w:rFonts w:ascii="Times New Roman" w:hAnsi="Times New Roman" w:cs="Times New Roman"/>
          <w:sz w:val="28"/>
          <w:szCs w:val="28"/>
        </w:rPr>
        <w:t xml:space="preserve"> Сметная стоимость </w:t>
      </w:r>
      <w:r>
        <w:rPr>
          <w:rFonts w:ascii="Times New Roman" w:hAnsi="Times New Roman" w:cs="Times New Roman"/>
          <w:sz w:val="28"/>
          <w:szCs w:val="28"/>
        </w:rPr>
        <w:t>104,0</w:t>
      </w:r>
      <w:r w:rsidRPr="005E4285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1573E4" w:rsidRDefault="00FE0656" w:rsidP="001573E4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DB7">
        <w:rPr>
          <w:rFonts w:ascii="Times New Roman" w:hAnsi="Times New Roman" w:cs="Times New Roman"/>
          <w:sz w:val="28"/>
          <w:szCs w:val="28"/>
        </w:rPr>
        <w:t>Завершены</w:t>
      </w:r>
      <w:r w:rsidR="001573E4">
        <w:rPr>
          <w:rFonts w:ascii="Times New Roman" w:hAnsi="Times New Roman" w:cs="Times New Roman"/>
          <w:sz w:val="28"/>
          <w:szCs w:val="28"/>
        </w:rPr>
        <w:t xml:space="preserve"> работы по капитальному ремонту здания МБОУ Ользоновской СОШ сметная стоимость </w:t>
      </w:r>
      <w:r w:rsidR="00F47DB7">
        <w:rPr>
          <w:rFonts w:ascii="Times New Roman" w:hAnsi="Times New Roman" w:cs="Times New Roman"/>
          <w:sz w:val="28"/>
          <w:szCs w:val="28"/>
        </w:rPr>
        <w:t>71,5</w:t>
      </w:r>
      <w:r w:rsidR="001573E4">
        <w:rPr>
          <w:rFonts w:ascii="Times New Roman" w:hAnsi="Times New Roman" w:cs="Times New Roman"/>
          <w:sz w:val="28"/>
          <w:szCs w:val="28"/>
        </w:rPr>
        <w:t xml:space="preserve">млн. руб., профинансировано </w:t>
      </w:r>
      <w:r w:rsidR="00F47DB7">
        <w:rPr>
          <w:rFonts w:ascii="Times New Roman" w:hAnsi="Times New Roman" w:cs="Times New Roman"/>
          <w:sz w:val="28"/>
          <w:szCs w:val="28"/>
        </w:rPr>
        <w:t>100</w:t>
      </w:r>
      <w:r w:rsidR="001573E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573E4" w:rsidRDefault="001573E4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E2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муниципальной целевой программе</w:t>
      </w:r>
      <w:r w:rsidRPr="00454E2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Развитие учреждений дошкольного образования в Баяндаевском районе на 2013-2015гг.» </w:t>
      </w:r>
      <w:r w:rsidR="005E4285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5E4285">
        <w:rPr>
          <w:rFonts w:ascii="Times New Roman" w:hAnsi="Times New Roman" w:cs="Times New Roman"/>
          <w:sz w:val="28"/>
          <w:szCs w:val="28"/>
        </w:rPr>
        <w:t>о детского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5E42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240 мест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Баяндай со сметной стоимостью 18</w:t>
      </w:r>
      <w:r w:rsidR="005E4285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 млн. руб. профинансировано </w:t>
      </w:r>
      <w:r w:rsidR="005E4285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%</w:t>
      </w:r>
      <w:r w:rsidR="00F500A1">
        <w:rPr>
          <w:rFonts w:ascii="Times New Roman" w:hAnsi="Times New Roman" w:cs="Times New Roman"/>
          <w:sz w:val="28"/>
          <w:szCs w:val="28"/>
        </w:rPr>
        <w:t>.</w:t>
      </w:r>
    </w:p>
    <w:p w:rsidR="00F500A1" w:rsidRDefault="00F500A1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строительства второй очереди ЦРБ планируется на март месяц 2015г.</w:t>
      </w:r>
    </w:p>
    <w:p w:rsidR="001672F1" w:rsidRDefault="001672F1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муниципальной целевой программе «Переселение граждан из ветхого и аварийного жилищного фонда в МО «Баяндай» в 2013-2014 годы построен</w:t>
      </w:r>
      <w:r w:rsidR="00AE0691">
        <w:rPr>
          <w:rFonts w:ascii="Times New Roman" w:hAnsi="Times New Roman" w:cs="Times New Roman"/>
          <w:sz w:val="28"/>
          <w:szCs w:val="28"/>
        </w:rPr>
        <w:t>о 4 дома.</w:t>
      </w:r>
    </w:p>
    <w:p w:rsidR="00AE0691" w:rsidRDefault="00AE0691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для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сирот было построено 15 домов (28 ключей от квартир).</w:t>
      </w:r>
    </w:p>
    <w:p w:rsidR="00AE0691" w:rsidRDefault="00AE0691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«Социальное развитие села» за текущий год выдано 5 свидетельств на строительство (приобретение) жилья. </w:t>
      </w:r>
    </w:p>
    <w:p w:rsidR="00AE0691" w:rsidRDefault="00AE0691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подпрограмме «Чистая вода» Государственной программы Иркутской области «Развитие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хозяйства Иркутской области» </w:t>
      </w:r>
      <w:r w:rsidR="004218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2014 году были про</w:t>
      </w:r>
      <w:r w:rsidR="004218D8">
        <w:rPr>
          <w:rFonts w:ascii="Times New Roman" w:hAnsi="Times New Roman" w:cs="Times New Roman"/>
          <w:sz w:val="28"/>
          <w:szCs w:val="28"/>
        </w:rPr>
        <w:t xml:space="preserve">бурены две водозаборные скважины д. Старый Хогот (МО «Хогот», д. </w:t>
      </w:r>
      <w:proofErr w:type="spellStart"/>
      <w:r w:rsidR="004218D8">
        <w:rPr>
          <w:rFonts w:ascii="Times New Roman" w:hAnsi="Times New Roman" w:cs="Times New Roman"/>
          <w:sz w:val="28"/>
          <w:szCs w:val="28"/>
        </w:rPr>
        <w:t>Нухунур</w:t>
      </w:r>
      <w:proofErr w:type="spellEnd"/>
      <w:r w:rsidR="004218D8">
        <w:rPr>
          <w:rFonts w:ascii="Times New Roman" w:hAnsi="Times New Roman" w:cs="Times New Roman"/>
          <w:sz w:val="28"/>
          <w:szCs w:val="28"/>
        </w:rPr>
        <w:t xml:space="preserve"> (МО «</w:t>
      </w:r>
      <w:proofErr w:type="spellStart"/>
      <w:r w:rsidR="004218D8">
        <w:rPr>
          <w:rFonts w:ascii="Times New Roman" w:hAnsi="Times New Roman" w:cs="Times New Roman"/>
          <w:sz w:val="28"/>
          <w:szCs w:val="28"/>
        </w:rPr>
        <w:t>Нагалык</w:t>
      </w:r>
      <w:proofErr w:type="spellEnd"/>
      <w:r w:rsidR="004218D8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4218D8">
        <w:rPr>
          <w:rFonts w:ascii="Times New Roman" w:hAnsi="Times New Roman" w:cs="Times New Roman"/>
          <w:sz w:val="28"/>
          <w:szCs w:val="28"/>
        </w:rPr>
        <w:t xml:space="preserve"> В 2015 году планируется пробурить четыре </w:t>
      </w:r>
      <w:proofErr w:type="spellStart"/>
      <w:r w:rsidR="004218D8">
        <w:rPr>
          <w:rFonts w:ascii="Times New Roman" w:hAnsi="Times New Roman" w:cs="Times New Roman"/>
          <w:sz w:val="28"/>
          <w:szCs w:val="28"/>
        </w:rPr>
        <w:t>водоскважины</w:t>
      </w:r>
      <w:proofErr w:type="spellEnd"/>
      <w:r w:rsidR="004218D8">
        <w:rPr>
          <w:rFonts w:ascii="Times New Roman" w:hAnsi="Times New Roman" w:cs="Times New Roman"/>
          <w:sz w:val="28"/>
          <w:szCs w:val="28"/>
        </w:rPr>
        <w:t>.</w:t>
      </w:r>
    </w:p>
    <w:p w:rsidR="004218D8" w:rsidRPr="00454E2B" w:rsidRDefault="004218D8" w:rsidP="0015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 год в районе проведен ремонт дорог на сумму около 5 млн. рублей.</w:t>
      </w:r>
    </w:p>
    <w:p w:rsidR="001573E4" w:rsidRPr="00BC1E52" w:rsidRDefault="00FE7555" w:rsidP="00F50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73E4">
        <w:rPr>
          <w:rFonts w:ascii="Times New Roman" w:hAnsi="Times New Roman" w:cs="Times New Roman"/>
          <w:sz w:val="28"/>
          <w:szCs w:val="28"/>
        </w:rPr>
        <w:t xml:space="preserve">Получено положительное заключение по ПСД на объекты строительства: Этнографический музей,  </w:t>
      </w:r>
      <w:proofErr w:type="spellStart"/>
      <w:r w:rsidR="001573E4">
        <w:rPr>
          <w:rFonts w:ascii="Times New Roman" w:hAnsi="Times New Roman" w:cs="Times New Roman"/>
          <w:sz w:val="28"/>
          <w:szCs w:val="28"/>
        </w:rPr>
        <w:t>Половинская</w:t>
      </w:r>
      <w:proofErr w:type="spellEnd"/>
      <w:r w:rsidR="004D199F">
        <w:rPr>
          <w:rFonts w:ascii="Times New Roman" w:hAnsi="Times New Roman" w:cs="Times New Roman"/>
          <w:sz w:val="28"/>
          <w:szCs w:val="28"/>
        </w:rPr>
        <w:t xml:space="preserve"> СОШ</w:t>
      </w:r>
      <w:r w:rsidR="001573E4">
        <w:rPr>
          <w:rFonts w:ascii="Times New Roman" w:hAnsi="Times New Roman" w:cs="Times New Roman"/>
          <w:sz w:val="28"/>
          <w:szCs w:val="28"/>
        </w:rPr>
        <w:t>.</w:t>
      </w:r>
      <w:r w:rsidR="00F500A1">
        <w:rPr>
          <w:rFonts w:ascii="Times New Roman" w:hAnsi="Times New Roman" w:cs="Times New Roman"/>
          <w:sz w:val="28"/>
          <w:szCs w:val="28"/>
        </w:rPr>
        <w:t xml:space="preserve"> </w:t>
      </w:r>
      <w:r w:rsidR="004D199F">
        <w:rPr>
          <w:rFonts w:ascii="Times New Roman" w:hAnsi="Times New Roman" w:cs="Times New Roman"/>
          <w:sz w:val="28"/>
          <w:szCs w:val="28"/>
        </w:rPr>
        <w:t xml:space="preserve">Капитальный ремонт: </w:t>
      </w:r>
      <w:proofErr w:type="spellStart"/>
      <w:r w:rsidR="004D199F">
        <w:rPr>
          <w:rFonts w:ascii="Times New Roman" w:hAnsi="Times New Roman" w:cs="Times New Roman"/>
          <w:sz w:val="28"/>
          <w:szCs w:val="28"/>
        </w:rPr>
        <w:t>Люрский</w:t>
      </w:r>
      <w:proofErr w:type="spellEnd"/>
      <w:r w:rsidR="004D199F">
        <w:rPr>
          <w:rFonts w:ascii="Times New Roman" w:hAnsi="Times New Roman" w:cs="Times New Roman"/>
          <w:sz w:val="28"/>
          <w:szCs w:val="28"/>
        </w:rPr>
        <w:t xml:space="preserve"> Дом Досуга, </w:t>
      </w:r>
      <w:proofErr w:type="spellStart"/>
      <w:r w:rsidR="004D199F">
        <w:rPr>
          <w:rFonts w:ascii="Times New Roman" w:hAnsi="Times New Roman" w:cs="Times New Roman"/>
          <w:sz w:val="28"/>
          <w:szCs w:val="28"/>
        </w:rPr>
        <w:t>Кокоринский</w:t>
      </w:r>
      <w:proofErr w:type="spellEnd"/>
      <w:r w:rsidR="004D199F">
        <w:rPr>
          <w:rFonts w:ascii="Times New Roman" w:hAnsi="Times New Roman" w:cs="Times New Roman"/>
          <w:sz w:val="28"/>
          <w:szCs w:val="28"/>
        </w:rPr>
        <w:t xml:space="preserve"> ФАП, МБОУ </w:t>
      </w:r>
      <w:proofErr w:type="spellStart"/>
      <w:r w:rsidR="004D199F">
        <w:rPr>
          <w:rFonts w:ascii="Times New Roman" w:hAnsi="Times New Roman" w:cs="Times New Roman"/>
          <w:sz w:val="28"/>
          <w:szCs w:val="28"/>
        </w:rPr>
        <w:t>Баяндаевская</w:t>
      </w:r>
      <w:proofErr w:type="spellEnd"/>
      <w:r w:rsidR="004D199F">
        <w:rPr>
          <w:rFonts w:ascii="Times New Roman" w:hAnsi="Times New Roman" w:cs="Times New Roman"/>
          <w:sz w:val="28"/>
          <w:szCs w:val="28"/>
        </w:rPr>
        <w:t xml:space="preserve"> СОШ,</w:t>
      </w:r>
      <w:r w:rsidR="004D199F" w:rsidRPr="004D199F">
        <w:t xml:space="preserve"> </w:t>
      </w:r>
      <w:r w:rsidR="004D199F" w:rsidRPr="004D199F">
        <w:rPr>
          <w:rFonts w:ascii="Times New Roman" w:hAnsi="Times New Roman" w:cs="Times New Roman"/>
          <w:sz w:val="28"/>
          <w:szCs w:val="28"/>
        </w:rPr>
        <w:t>Васильевская СОШ</w:t>
      </w:r>
      <w:r w:rsidR="004D199F">
        <w:rPr>
          <w:rFonts w:ascii="Times New Roman" w:hAnsi="Times New Roman" w:cs="Times New Roman"/>
          <w:sz w:val="28"/>
          <w:szCs w:val="28"/>
        </w:rPr>
        <w:t xml:space="preserve">, </w:t>
      </w:r>
      <w:r w:rsidR="004D199F" w:rsidRPr="004D199F">
        <w:t xml:space="preserve"> </w:t>
      </w:r>
      <w:proofErr w:type="spellStart"/>
      <w:r w:rsidR="004D199F" w:rsidRPr="004D199F">
        <w:rPr>
          <w:rFonts w:ascii="Times New Roman" w:hAnsi="Times New Roman" w:cs="Times New Roman"/>
          <w:sz w:val="28"/>
          <w:szCs w:val="28"/>
        </w:rPr>
        <w:t>Загатуйская</w:t>
      </w:r>
      <w:proofErr w:type="spellEnd"/>
      <w:r w:rsidR="004D199F" w:rsidRPr="004D199F">
        <w:rPr>
          <w:rFonts w:ascii="Times New Roman" w:hAnsi="Times New Roman" w:cs="Times New Roman"/>
          <w:sz w:val="28"/>
          <w:szCs w:val="28"/>
        </w:rPr>
        <w:t xml:space="preserve"> СОШ</w:t>
      </w:r>
      <w:r w:rsidR="00F500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00A1">
        <w:rPr>
          <w:rFonts w:ascii="Times New Roman" w:hAnsi="Times New Roman" w:cs="Times New Roman"/>
          <w:sz w:val="28"/>
          <w:szCs w:val="28"/>
        </w:rPr>
        <w:t>Хадайский</w:t>
      </w:r>
      <w:proofErr w:type="spellEnd"/>
      <w:r w:rsidR="00F500A1">
        <w:rPr>
          <w:rFonts w:ascii="Times New Roman" w:hAnsi="Times New Roman" w:cs="Times New Roman"/>
          <w:sz w:val="28"/>
          <w:szCs w:val="28"/>
        </w:rPr>
        <w:t xml:space="preserve"> ФАП, </w:t>
      </w:r>
      <w:proofErr w:type="spellStart"/>
      <w:r w:rsidR="00F500A1">
        <w:rPr>
          <w:rFonts w:ascii="Times New Roman" w:hAnsi="Times New Roman" w:cs="Times New Roman"/>
          <w:sz w:val="28"/>
          <w:szCs w:val="28"/>
        </w:rPr>
        <w:t>Кырменская</w:t>
      </w:r>
      <w:proofErr w:type="spellEnd"/>
      <w:r w:rsidR="00F500A1">
        <w:rPr>
          <w:rFonts w:ascii="Times New Roman" w:hAnsi="Times New Roman" w:cs="Times New Roman"/>
          <w:sz w:val="28"/>
          <w:szCs w:val="28"/>
        </w:rPr>
        <w:t xml:space="preserve"> СОШ, Старо </w:t>
      </w:r>
      <w:proofErr w:type="gramStart"/>
      <w:r w:rsidR="008167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500A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F500A1">
        <w:rPr>
          <w:rFonts w:ascii="Times New Roman" w:hAnsi="Times New Roman" w:cs="Times New Roman"/>
          <w:sz w:val="28"/>
          <w:szCs w:val="28"/>
        </w:rPr>
        <w:t>оготовский</w:t>
      </w:r>
      <w:proofErr w:type="spellEnd"/>
      <w:r w:rsidR="00F500A1">
        <w:rPr>
          <w:rFonts w:ascii="Times New Roman" w:hAnsi="Times New Roman" w:cs="Times New Roman"/>
          <w:sz w:val="28"/>
          <w:szCs w:val="28"/>
        </w:rPr>
        <w:t xml:space="preserve"> ФАП, </w:t>
      </w:r>
      <w:proofErr w:type="spellStart"/>
      <w:r w:rsidR="00F500A1">
        <w:rPr>
          <w:rFonts w:ascii="Times New Roman" w:hAnsi="Times New Roman" w:cs="Times New Roman"/>
          <w:sz w:val="28"/>
          <w:szCs w:val="28"/>
        </w:rPr>
        <w:t>Кайзеранский</w:t>
      </w:r>
      <w:proofErr w:type="spellEnd"/>
      <w:r w:rsidR="00F500A1">
        <w:rPr>
          <w:rFonts w:ascii="Times New Roman" w:hAnsi="Times New Roman" w:cs="Times New Roman"/>
          <w:sz w:val="28"/>
          <w:szCs w:val="28"/>
        </w:rPr>
        <w:t xml:space="preserve"> ФАП.</w:t>
      </w:r>
    </w:p>
    <w:p w:rsidR="00F500A1" w:rsidRDefault="00F500A1" w:rsidP="001573E4">
      <w:pPr>
        <w:widowControl w:val="0"/>
        <w:tabs>
          <w:tab w:val="left" w:pos="39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573E4" w:rsidRPr="00602D41" w:rsidRDefault="001573E4" w:rsidP="001573E4">
      <w:pPr>
        <w:widowControl w:val="0"/>
        <w:tabs>
          <w:tab w:val="left" w:pos="3934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02D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Малое предпринимательство</w:t>
      </w:r>
    </w:p>
    <w:p w:rsidR="003A2BB5" w:rsidRDefault="003A2BB5" w:rsidP="001573E4">
      <w:pPr>
        <w:tabs>
          <w:tab w:val="left" w:pos="708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B8F" w:rsidRDefault="001573E4" w:rsidP="001573E4">
      <w:pPr>
        <w:tabs>
          <w:tab w:val="left" w:pos="708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A2BB5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действовало </w:t>
      </w:r>
      <w:r w:rsidR="003A2BB5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предприятия, что </w:t>
      </w:r>
      <w:r w:rsidR="00D5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  соответствующего периода прошлого года. </w:t>
      </w:r>
    </w:p>
    <w:p w:rsidR="001573E4" w:rsidRPr="00D00032" w:rsidRDefault="001573E4" w:rsidP="001573E4">
      <w:pPr>
        <w:tabs>
          <w:tab w:val="left" w:pos="708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A2B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1000 человек постоянного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приходилось в среднем </w:t>
      </w:r>
      <w:r w:rsidR="00816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четырех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предприятий из числа действующих. </w:t>
      </w:r>
      <w:r w:rsidRPr="00D00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Малый бизнес охватывает практически все 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</w:t>
      </w:r>
      <w:r w:rsidRPr="00D000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экономической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D000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573E4" w:rsidRPr="00D00032" w:rsidRDefault="001573E4" w:rsidP="001573E4">
      <w:pPr>
        <w:tabs>
          <w:tab w:val="num" w:pos="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наиболее привлекательной для малого бизнеса является сфера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хозяйства и 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розничной торговли; (</w:t>
      </w:r>
      <w:r w:rsidR="00913701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1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малых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73E4" w:rsidRPr="00D00032" w:rsidRDefault="001573E4" w:rsidP="001573E4">
      <w:pPr>
        <w:tabs>
          <w:tab w:val="num" w:pos="0"/>
          <w:tab w:val="left" w:pos="60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 численность работников (без совместителей) за 201</w:t>
      </w:r>
      <w:r w:rsidR="00B330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</w:t>
      </w:r>
      <w:r w:rsidR="00B330EA">
        <w:rPr>
          <w:rFonts w:ascii="Times New Roman" w:eastAsia="Times New Roman" w:hAnsi="Times New Roman" w:cs="Times New Roman"/>
          <w:sz w:val="28"/>
          <w:szCs w:val="28"/>
          <w:lang w:eastAsia="ru-RU"/>
        </w:rPr>
        <w:t>0,36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0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работников малых предприятий в общей численности занятых (без совместителей и работающих по договорам гражданско-правового характера) на предприятиях и в организациях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собственности составила </w:t>
      </w:r>
      <w:r w:rsidR="00307A5D">
        <w:rPr>
          <w:rFonts w:ascii="Times New Roman" w:eastAsia="Times New Roman" w:hAnsi="Times New Roman" w:cs="Times New Roman"/>
          <w:sz w:val="28"/>
          <w:szCs w:val="28"/>
          <w:lang w:eastAsia="ru-RU"/>
        </w:rPr>
        <w:t>14,4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индивидуальных предпринимателей сохраняется на уровне 0,2 тысяч человек.</w:t>
      </w:r>
    </w:p>
    <w:p w:rsidR="001573E4" w:rsidRPr="00D51B8F" w:rsidRDefault="00E104CC" w:rsidP="001573E4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201</w:t>
      </w:r>
      <w:r w:rsidR="00B330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году в</w:t>
      </w:r>
      <w:r w:rsidR="001573E4" w:rsidRPr="00D51B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ыручка от реализации товаров, продукции, работ и услуг </w:t>
      </w:r>
      <w:r w:rsidR="001573E4" w:rsidRPr="00D51B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малых предприятий в отчетном периоде </w:t>
      </w:r>
      <w:r w:rsidR="001573E4" w:rsidRPr="00A4581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достигла  </w:t>
      </w:r>
      <w:r w:rsidR="000E35A1" w:rsidRPr="00A4581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3</w:t>
      </w:r>
      <w:r w:rsidR="00A4581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38,76</w:t>
      </w:r>
      <w:r w:rsidR="001573E4" w:rsidRPr="00D51B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D51B8F" w:rsidRPr="00D51B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млн</w:t>
      </w:r>
      <w:r w:rsidR="001573E4" w:rsidRPr="00D51B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. рублей, что на </w:t>
      </w:r>
      <w:r w:rsidR="00A4581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153,7</w:t>
      </w:r>
      <w:r w:rsidR="001573E4" w:rsidRPr="00D51B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% выше аналогичного показателя прошлого года. </w:t>
      </w:r>
    </w:p>
    <w:p w:rsidR="001573E4" w:rsidRDefault="001573E4" w:rsidP="001573E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</w:pPr>
      <w:r w:rsidRPr="00D00032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 xml:space="preserve">Наибольший удельный вес в обороте и выручке малых предприятий приходился на </w:t>
      </w:r>
      <w:r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сельское хозяйство и розничную</w:t>
      </w:r>
      <w:r w:rsidRPr="00D00032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 xml:space="preserve"> торговл</w:t>
      </w:r>
      <w:r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ю.</w:t>
      </w:r>
      <w:r w:rsidRPr="00D00032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Доля малых</w:t>
      </w:r>
      <w:r w:rsidRPr="00D00032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 xml:space="preserve">  предприятий </w:t>
      </w:r>
      <w:r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в объеме реализованной продукции, работ, услуг составила</w:t>
      </w:r>
      <w:r w:rsidRPr="00D00032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 xml:space="preserve"> </w:t>
      </w:r>
      <w:r w:rsidR="00A45817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40,7</w:t>
      </w:r>
      <w:r w:rsidRPr="00D00032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.</w:t>
      </w:r>
    </w:p>
    <w:p w:rsidR="002C7E96" w:rsidRDefault="00B330EA" w:rsidP="002C7E96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7E96" w:rsidRPr="00CD03D0">
        <w:rPr>
          <w:rFonts w:ascii="Times New Roman" w:hAnsi="Times New Roman" w:cs="Times New Roman"/>
          <w:sz w:val="28"/>
          <w:szCs w:val="28"/>
        </w:rPr>
        <w:t>С  20</w:t>
      </w:r>
      <w:r w:rsidR="00850FD8">
        <w:rPr>
          <w:rFonts w:ascii="Times New Roman" w:hAnsi="Times New Roman" w:cs="Times New Roman"/>
          <w:sz w:val="28"/>
          <w:szCs w:val="28"/>
        </w:rPr>
        <w:t>13</w:t>
      </w:r>
      <w:r w:rsidR="002C7E96" w:rsidRPr="00CD03D0">
        <w:rPr>
          <w:rFonts w:ascii="Times New Roman" w:hAnsi="Times New Roman" w:cs="Times New Roman"/>
          <w:sz w:val="28"/>
          <w:szCs w:val="28"/>
        </w:rPr>
        <w:t xml:space="preserve"> года работает  муниципальная целевая программа «Поддержка и развитие малого и среднего предпринимательства в </w:t>
      </w:r>
      <w:r w:rsidR="00850FD8">
        <w:rPr>
          <w:rFonts w:ascii="Times New Roman" w:hAnsi="Times New Roman" w:cs="Times New Roman"/>
          <w:sz w:val="28"/>
          <w:szCs w:val="28"/>
        </w:rPr>
        <w:t>МО «</w:t>
      </w:r>
      <w:r w:rsidR="002C7E96" w:rsidRPr="00CD03D0">
        <w:rPr>
          <w:rFonts w:ascii="Times New Roman" w:hAnsi="Times New Roman" w:cs="Times New Roman"/>
          <w:sz w:val="28"/>
          <w:szCs w:val="28"/>
        </w:rPr>
        <w:t>Б</w:t>
      </w:r>
      <w:r w:rsidR="00850FD8">
        <w:rPr>
          <w:rFonts w:ascii="Times New Roman" w:hAnsi="Times New Roman" w:cs="Times New Roman"/>
          <w:sz w:val="28"/>
          <w:szCs w:val="28"/>
        </w:rPr>
        <w:t>аяндаев</w:t>
      </w:r>
      <w:r w:rsidR="002C7E96" w:rsidRPr="00CD03D0">
        <w:rPr>
          <w:rFonts w:ascii="Times New Roman" w:hAnsi="Times New Roman" w:cs="Times New Roman"/>
          <w:sz w:val="28"/>
          <w:szCs w:val="28"/>
        </w:rPr>
        <w:t>ск</w:t>
      </w:r>
      <w:r w:rsidR="00850FD8">
        <w:rPr>
          <w:rFonts w:ascii="Times New Roman" w:hAnsi="Times New Roman" w:cs="Times New Roman"/>
          <w:sz w:val="28"/>
          <w:szCs w:val="28"/>
        </w:rPr>
        <w:t>ий</w:t>
      </w:r>
      <w:r w:rsidR="002C7E96" w:rsidRPr="00CD03D0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2C7E96" w:rsidRPr="00CD03D0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финансирования которой </w:t>
      </w:r>
      <w:r w:rsidR="00850FD8">
        <w:rPr>
          <w:rFonts w:ascii="Times New Roman" w:hAnsi="Times New Roman" w:cs="Times New Roman"/>
          <w:sz w:val="28"/>
          <w:szCs w:val="28"/>
        </w:rPr>
        <w:t xml:space="preserve">на 2014 год </w:t>
      </w:r>
      <w:r w:rsidR="002C7E96" w:rsidRPr="00CD03D0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850FD8">
        <w:rPr>
          <w:rFonts w:ascii="Times New Roman" w:hAnsi="Times New Roman" w:cs="Times New Roman"/>
          <w:sz w:val="28"/>
          <w:szCs w:val="28"/>
        </w:rPr>
        <w:t>1</w:t>
      </w:r>
      <w:r w:rsidR="002C7E96" w:rsidRPr="00CD03D0">
        <w:rPr>
          <w:rFonts w:ascii="Times New Roman" w:hAnsi="Times New Roman" w:cs="Times New Roman"/>
          <w:sz w:val="28"/>
          <w:szCs w:val="28"/>
        </w:rPr>
        <w:t>00 тыс</w:t>
      </w:r>
      <w:proofErr w:type="gramStart"/>
      <w:r w:rsidR="002C7E96" w:rsidRPr="00CD03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C7E96" w:rsidRPr="00CD03D0">
        <w:rPr>
          <w:rFonts w:ascii="Times New Roman" w:hAnsi="Times New Roman" w:cs="Times New Roman"/>
          <w:sz w:val="28"/>
          <w:szCs w:val="28"/>
        </w:rPr>
        <w:t xml:space="preserve">уб. </w:t>
      </w:r>
      <w:r w:rsidR="002C7E96">
        <w:rPr>
          <w:rFonts w:ascii="Times New Roman" w:hAnsi="Times New Roman" w:cs="Times New Roman"/>
          <w:sz w:val="28"/>
          <w:szCs w:val="28"/>
        </w:rPr>
        <w:t>В</w:t>
      </w:r>
      <w:r w:rsidR="002C7E96" w:rsidRPr="00CD03D0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2C7E96">
        <w:rPr>
          <w:rFonts w:ascii="Times New Roman" w:hAnsi="Times New Roman" w:cs="Times New Roman"/>
          <w:sz w:val="28"/>
          <w:szCs w:val="28"/>
        </w:rPr>
        <w:t>этой программы</w:t>
      </w:r>
      <w:r w:rsidR="002C7E96" w:rsidRPr="00CD03D0">
        <w:rPr>
          <w:rFonts w:ascii="Times New Roman" w:hAnsi="Times New Roman" w:cs="Times New Roman"/>
          <w:sz w:val="28"/>
          <w:szCs w:val="28"/>
        </w:rPr>
        <w:t xml:space="preserve"> предоставляются  субсидии  субъектам малого  предпринимательства  – гранты начинающим на создание собственного   бизнеса. На эти цели в 201</w:t>
      </w:r>
      <w:r w:rsidR="00850FD8">
        <w:rPr>
          <w:rFonts w:ascii="Times New Roman" w:hAnsi="Times New Roman" w:cs="Times New Roman"/>
          <w:sz w:val="28"/>
          <w:szCs w:val="28"/>
        </w:rPr>
        <w:t>3</w:t>
      </w:r>
      <w:r w:rsidR="002C7E96" w:rsidRPr="00CD03D0">
        <w:rPr>
          <w:rFonts w:ascii="Times New Roman" w:hAnsi="Times New Roman" w:cs="Times New Roman"/>
          <w:sz w:val="28"/>
          <w:szCs w:val="28"/>
        </w:rPr>
        <w:t xml:space="preserve"> году выделено </w:t>
      </w:r>
      <w:r w:rsidR="00850FD8">
        <w:rPr>
          <w:rFonts w:ascii="Times New Roman" w:hAnsi="Times New Roman" w:cs="Times New Roman"/>
          <w:sz w:val="28"/>
          <w:szCs w:val="28"/>
        </w:rPr>
        <w:t>631,6</w:t>
      </w:r>
      <w:r w:rsidR="002C7E96" w:rsidRPr="00CD03D0">
        <w:rPr>
          <w:rFonts w:ascii="Times New Roman" w:hAnsi="Times New Roman" w:cs="Times New Roman"/>
          <w:sz w:val="28"/>
          <w:szCs w:val="28"/>
        </w:rPr>
        <w:t xml:space="preserve"> тыс. руб. В 201</w:t>
      </w:r>
      <w:r w:rsidR="00EC50E6">
        <w:rPr>
          <w:rFonts w:ascii="Times New Roman" w:hAnsi="Times New Roman" w:cs="Times New Roman"/>
          <w:sz w:val="28"/>
          <w:szCs w:val="28"/>
        </w:rPr>
        <w:t>4 году размер субсидии составлял</w:t>
      </w:r>
      <w:r w:rsidR="002C7E96" w:rsidRPr="00CD03D0">
        <w:rPr>
          <w:rFonts w:ascii="Times New Roman" w:hAnsi="Times New Roman" w:cs="Times New Roman"/>
          <w:sz w:val="28"/>
          <w:szCs w:val="28"/>
        </w:rPr>
        <w:t xml:space="preserve"> </w:t>
      </w:r>
      <w:r w:rsidR="00EC50E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C7E96" w:rsidRPr="00CD03D0">
        <w:rPr>
          <w:rFonts w:ascii="Times New Roman" w:hAnsi="Times New Roman" w:cs="Times New Roman"/>
          <w:sz w:val="28"/>
          <w:szCs w:val="28"/>
        </w:rPr>
        <w:t>631,6 тыс. руб.</w:t>
      </w:r>
    </w:p>
    <w:p w:rsidR="00FD6A2A" w:rsidRDefault="00FD6A2A" w:rsidP="00FD6A2A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2014 год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мероприятий программы оказано </w:t>
      </w:r>
      <w:r w:rsidR="00E918C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 по различным направлениям </w:t>
      </w:r>
      <w:proofErr w:type="spellStart"/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В июне 2014 года учреждение «Иркутский областной Дом науки и техники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РосСНИО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провел бесплатный семинар для 20 начинающих предпринимателей Баяндаевского района на тему «Основы предпринимательской деятельности». Второй год подряд проводят семинар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малого и среднего предпринимательства Баяндаевского района некоммерческое предприятие</w:t>
      </w:r>
      <w:r w:rsidRPr="00D348DE">
        <w:rPr>
          <w:rFonts w:ascii="Times New Roman" w:hAnsi="Times New Roman" w:cs="Times New Roman"/>
          <w:sz w:val="28"/>
          <w:szCs w:val="28"/>
        </w:rPr>
        <w:t xml:space="preserve"> «Малые предприятия Иркутской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на тему «Сохранение бизнеса в условиях изменений федерального и регионального законодательства в 2014-2015 годах».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6A2A" w:rsidRPr="00D00032" w:rsidRDefault="00FD6A2A" w:rsidP="00FD6A2A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года фактическое исполнение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E918C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финансирования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573E4" w:rsidRPr="00D00032" w:rsidRDefault="00EC50E6" w:rsidP="00FD6A2A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C7E96" w:rsidRPr="006A3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73E4" w:rsidRPr="001B6098" w:rsidRDefault="001573E4" w:rsidP="001573E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098">
        <w:rPr>
          <w:rFonts w:ascii="Times New Roman" w:hAnsi="Times New Roman" w:cs="Times New Roman"/>
          <w:i/>
          <w:sz w:val="28"/>
          <w:szCs w:val="28"/>
        </w:rPr>
        <w:t>Финансы.</w:t>
      </w:r>
    </w:p>
    <w:p w:rsidR="001573E4" w:rsidRPr="001B6098" w:rsidRDefault="001573E4" w:rsidP="001573E4">
      <w:pPr>
        <w:pStyle w:val="ac"/>
        <w:rPr>
          <w:szCs w:val="28"/>
        </w:rPr>
      </w:pPr>
      <w:r w:rsidRPr="00473D22">
        <w:rPr>
          <w:szCs w:val="24"/>
        </w:rPr>
        <w:tab/>
      </w:r>
      <w:r w:rsidRPr="001B6098">
        <w:rPr>
          <w:szCs w:val="28"/>
        </w:rPr>
        <w:t>По данным  финансового управления администрации МО «Баяндаевский район» за  201</w:t>
      </w:r>
      <w:r w:rsidR="00D62D39">
        <w:rPr>
          <w:szCs w:val="28"/>
        </w:rPr>
        <w:t>4</w:t>
      </w:r>
      <w:r w:rsidRPr="001B6098">
        <w:rPr>
          <w:szCs w:val="28"/>
        </w:rPr>
        <w:t xml:space="preserve"> год объем доходов в консолидированный местный бюджет составил </w:t>
      </w:r>
      <w:r w:rsidR="00D62D39">
        <w:rPr>
          <w:szCs w:val="28"/>
        </w:rPr>
        <w:t>585367,8</w:t>
      </w:r>
      <w:r w:rsidRPr="001B6098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1B6098">
        <w:rPr>
          <w:szCs w:val="28"/>
        </w:rPr>
        <w:t xml:space="preserve">руб. или </w:t>
      </w:r>
      <w:r w:rsidR="00743AB8">
        <w:rPr>
          <w:szCs w:val="28"/>
          <w:shd w:val="clear" w:color="auto" w:fill="FFFFFF" w:themeFill="background1"/>
        </w:rPr>
        <w:t>97</w:t>
      </w:r>
      <w:r w:rsidRPr="001B6098">
        <w:rPr>
          <w:szCs w:val="28"/>
        </w:rPr>
        <w:t xml:space="preserve"> %  годового назначения</w:t>
      </w:r>
      <w:r w:rsidR="00086EF6">
        <w:rPr>
          <w:szCs w:val="28"/>
        </w:rPr>
        <w:t>,</w:t>
      </w:r>
      <w:r>
        <w:rPr>
          <w:szCs w:val="28"/>
        </w:rPr>
        <w:t xml:space="preserve"> </w:t>
      </w:r>
      <w:r w:rsidRPr="001B6098">
        <w:rPr>
          <w:szCs w:val="28"/>
        </w:rPr>
        <w:t xml:space="preserve"> расходов </w:t>
      </w:r>
      <w:r w:rsidR="00086EF6">
        <w:rPr>
          <w:szCs w:val="28"/>
        </w:rPr>
        <w:t>660702,7</w:t>
      </w:r>
      <w:r w:rsidRPr="001B6098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1B6098">
        <w:rPr>
          <w:szCs w:val="28"/>
        </w:rPr>
        <w:t>руб. или</w:t>
      </w:r>
      <w:r w:rsidR="00086EF6">
        <w:rPr>
          <w:szCs w:val="28"/>
        </w:rPr>
        <w:t xml:space="preserve"> 9</w:t>
      </w:r>
      <w:r>
        <w:rPr>
          <w:szCs w:val="28"/>
        </w:rPr>
        <w:t>3</w:t>
      </w:r>
      <w:r w:rsidRPr="001B6098">
        <w:rPr>
          <w:szCs w:val="28"/>
        </w:rPr>
        <w:t xml:space="preserve"> % от годового объема расходов</w:t>
      </w:r>
      <w:r w:rsidR="00086EF6">
        <w:rPr>
          <w:szCs w:val="28"/>
        </w:rPr>
        <w:t>.</w:t>
      </w:r>
    </w:p>
    <w:p w:rsidR="001573E4" w:rsidRDefault="001573E4" w:rsidP="001573E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098">
        <w:rPr>
          <w:bCs/>
          <w:sz w:val="28"/>
          <w:szCs w:val="28"/>
        </w:rPr>
        <w:tab/>
      </w:r>
      <w:r w:rsidRPr="001B6098">
        <w:rPr>
          <w:rFonts w:ascii="Times New Roman" w:hAnsi="Times New Roman" w:cs="Times New Roman"/>
          <w:bCs/>
          <w:sz w:val="28"/>
          <w:szCs w:val="28"/>
        </w:rPr>
        <w:t xml:space="preserve">Собственных доходов получено </w:t>
      </w:r>
      <w:r w:rsidR="00086EF6">
        <w:rPr>
          <w:rFonts w:ascii="Times New Roman" w:hAnsi="Times New Roman" w:cs="Times New Roman"/>
          <w:bCs/>
          <w:sz w:val="28"/>
          <w:szCs w:val="28"/>
        </w:rPr>
        <w:t>43960</w:t>
      </w:r>
      <w:r w:rsidRPr="001B6098">
        <w:rPr>
          <w:rFonts w:ascii="Times New Roman" w:hAnsi="Times New Roman" w:cs="Times New Roman"/>
          <w:bCs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bCs/>
          <w:sz w:val="28"/>
          <w:szCs w:val="28"/>
        </w:rPr>
        <w:t xml:space="preserve">увеличение на </w:t>
      </w:r>
      <w:r w:rsidR="00086EF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86EF6">
        <w:rPr>
          <w:rFonts w:ascii="Times New Roman" w:hAnsi="Times New Roman" w:cs="Times New Roman"/>
          <w:bCs/>
          <w:sz w:val="28"/>
          <w:szCs w:val="28"/>
        </w:rPr>
        <w:t>9,1%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573E4" w:rsidRPr="001B6098" w:rsidRDefault="001573E4" w:rsidP="001573E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098">
        <w:rPr>
          <w:rFonts w:ascii="Times New Roman" w:hAnsi="Times New Roman" w:cs="Times New Roman"/>
          <w:bCs/>
          <w:sz w:val="28"/>
          <w:szCs w:val="28"/>
        </w:rPr>
        <w:t>В общей величине собственных доходов наибольший удельный вес составляют: налог на доходы физических лиц (61,5 %), налоги на совокупный доход (10 %), штрафы, санкции, возмещение ущерба  (5 %).</w:t>
      </w:r>
    </w:p>
    <w:p w:rsidR="001573E4" w:rsidRPr="001B6098" w:rsidRDefault="001573E4" w:rsidP="001573E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098">
        <w:rPr>
          <w:rFonts w:ascii="Times New Roman" w:hAnsi="Times New Roman" w:cs="Times New Roman"/>
          <w:sz w:val="28"/>
          <w:szCs w:val="28"/>
        </w:rPr>
        <w:t>Обеспеченность собственными доходами местного бюджета на душу населения за 201</w:t>
      </w:r>
      <w:r w:rsidR="00086EF6">
        <w:rPr>
          <w:rFonts w:ascii="Times New Roman" w:hAnsi="Times New Roman" w:cs="Times New Roman"/>
          <w:sz w:val="28"/>
          <w:szCs w:val="28"/>
        </w:rPr>
        <w:t>4</w:t>
      </w:r>
      <w:r w:rsidRPr="001B6098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086EF6">
        <w:rPr>
          <w:rFonts w:ascii="Times New Roman" w:hAnsi="Times New Roman" w:cs="Times New Roman"/>
          <w:sz w:val="28"/>
          <w:szCs w:val="28"/>
        </w:rPr>
        <w:t>392</w:t>
      </w:r>
      <w:r w:rsidR="00A945BA">
        <w:rPr>
          <w:rFonts w:ascii="Times New Roman" w:hAnsi="Times New Roman" w:cs="Times New Roman"/>
          <w:sz w:val="28"/>
          <w:szCs w:val="28"/>
        </w:rPr>
        <w:t>2,8</w:t>
      </w:r>
      <w:r w:rsidRPr="001B6098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86EF6">
        <w:rPr>
          <w:rFonts w:ascii="Times New Roman" w:hAnsi="Times New Roman" w:cs="Times New Roman"/>
          <w:sz w:val="28"/>
          <w:szCs w:val="28"/>
        </w:rPr>
        <w:t>19,</w:t>
      </w:r>
      <w:r w:rsidR="00A945BA">
        <w:rPr>
          <w:rFonts w:ascii="Times New Roman" w:hAnsi="Times New Roman" w:cs="Times New Roman"/>
          <w:sz w:val="28"/>
          <w:szCs w:val="28"/>
        </w:rPr>
        <w:t>7</w:t>
      </w:r>
      <w:r w:rsidRPr="001B6098">
        <w:rPr>
          <w:rFonts w:ascii="Times New Roman" w:hAnsi="Times New Roman" w:cs="Times New Roman"/>
          <w:sz w:val="28"/>
          <w:szCs w:val="28"/>
        </w:rPr>
        <w:t>% больше аналогичного периода прошлого года.</w:t>
      </w:r>
    </w:p>
    <w:p w:rsidR="001573E4" w:rsidRDefault="001573E4" w:rsidP="001573E4">
      <w:pPr>
        <w:keepNext/>
        <w:snapToGri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B2E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Занятость, рынок труда</w:t>
      </w:r>
    </w:p>
    <w:p w:rsidR="000E35A1" w:rsidRPr="00CB2E7C" w:rsidRDefault="000E35A1" w:rsidP="001573E4">
      <w:pPr>
        <w:keepNext/>
        <w:snapToGri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573E4" w:rsidRPr="00BC1E52" w:rsidRDefault="001573E4" w:rsidP="00723E36">
      <w:pPr>
        <w:keepNext/>
        <w:snapToGri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Среднесписочная численность занятых в организациях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 «Баяндаевский район»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201</w:t>
      </w:r>
      <w:r w:rsidR="00086EF6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осталась на 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>уровн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соответствующего периода предыдущего года и составила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,6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человек. </w:t>
      </w:r>
    </w:p>
    <w:p w:rsidR="001573E4" w:rsidRPr="00BC1E52" w:rsidRDefault="001573E4" w:rsidP="0072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Наиболее привлекательными для занятости остаются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сельское хозяйство</w:t>
      </w:r>
      <w:r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торговля. </w:t>
      </w:r>
    </w:p>
    <w:p w:rsidR="001573E4" w:rsidRPr="00267A3D" w:rsidRDefault="00086EF6" w:rsidP="0072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</w:t>
      </w:r>
      <w:r w:rsidR="001573E4" w:rsidRPr="00267A3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73E4" w:rsidRPr="0026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уровень безработицы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1573E4" w:rsidRPr="0026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1,8%</w:t>
      </w:r>
      <w:r w:rsidR="001573E4" w:rsidRPr="0026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численности трудоспособного населения.</w:t>
      </w:r>
    </w:p>
    <w:p w:rsidR="001573E4" w:rsidRPr="00267A3D" w:rsidRDefault="001573E4" w:rsidP="0072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3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безработных граждан, состоящих на учете в службе занятости на 01.01.201</w:t>
      </w:r>
      <w:r w:rsidR="00086E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</w:t>
      </w:r>
      <w:r w:rsidR="00086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26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A237C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Pr="0026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сократилась по сравнению с аналогичным показателем 201</w:t>
      </w:r>
      <w:r w:rsidR="00086E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4A237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6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F530A" w:rsidRDefault="009F530A" w:rsidP="00A30A81">
      <w:pPr>
        <w:keepNext/>
        <w:keepLines/>
        <w:suppressAutoHyphens/>
        <w:snapToGri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F53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Уровень жизни населения</w:t>
      </w:r>
    </w:p>
    <w:p w:rsidR="009F530A" w:rsidRPr="009F530A" w:rsidRDefault="009F530A" w:rsidP="009F530A">
      <w:pPr>
        <w:keepNext/>
        <w:keepLines/>
        <w:suppressAutoHyphens/>
        <w:snapToGri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F53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Среднемесячная заработная плата работников средних и малых организаций района в 201</w:t>
      </w:r>
      <w:r w:rsidR="004A237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</w:t>
      </w:r>
      <w:r w:rsidRPr="009F53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году составила </w:t>
      </w:r>
      <w:r w:rsidR="006600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16419</w:t>
      </w:r>
      <w:r w:rsidRPr="009F53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рублей – 1</w:t>
      </w:r>
      <w:r w:rsidR="006600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12,7</w:t>
      </w:r>
      <w:r w:rsidRPr="009F53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% к уров</w:t>
      </w:r>
      <w:r w:rsidR="006600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ню соответствующего периода 2013</w:t>
      </w:r>
      <w:r w:rsidRPr="009F53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года. </w:t>
      </w:r>
    </w:p>
    <w:p w:rsidR="009F530A" w:rsidRPr="009F530A" w:rsidRDefault="009F530A" w:rsidP="009F530A">
      <w:pPr>
        <w:keepNext/>
        <w:keepLines/>
        <w:suppressAutoHyphens/>
        <w:snapToGri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F53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Наиболее высокие темпы роста заработной платы отмечаются у работников видов деятельности: «</w:t>
      </w:r>
      <w:r w:rsidR="006600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сельское хозяйство</w:t>
      </w:r>
      <w:r w:rsidRPr="009F53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(1</w:t>
      </w:r>
      <w:r w:rsidR="006600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44,3</w:t>
      </w:r>
      <w:r w:rsidRPr="009F53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%); «</w:t>
      </w:r>
      <w:r w:rsidR="0066001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лесозаготовки» (123,6</w:t>
      </w:r>
      <w:r w:rsidRPr="009F53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%). </w:t>
      </w:r>
    </w:p>
    <w:p w:rsidR="009F530A" w:rsidRPr="009F530A" w:rsidRDefault="009F530A" w:rsidP="009F530A">
      <w:pPr>
        <w:keepNext/>
        <w:keepLines/>
        <w:suppressAutoHyphens/>
        <w:snapToGri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F53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Величина среднедушевого прожиточного минимума за 201</w:t>
      </w:r>
      <w:r w:rsidR="004A237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</w:t>
      </w:r>
      <w:r w:rsidRPr="009F53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 увеличилась по сравнению с соответствующим периодом предыдущего года на </w:t>
      </w:r>
      <w:r w:rsidR="004A237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103,5</w:t>
      </w:r>
      <w:r w:rsidRPr="009F53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% и составила 11</w:t>
      </w:r>
      <w:r w:rsidR="004A237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479,1</w:t>
      </w:r>
      <w:r w:rsidRPr="009F53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рублей.</w:t>
      </w:r>
    </w:p>
    <w:p w:rsidR="009F530A" w:rsidRPr="009F530A" w:rsidRDefault="009F530A" w:rsidP="009F530A">
      <w:pPr>
        <w:keepNext/>
        <w:keepLines/>
        <w:suppressAutoHyphens/>
        <w:snapToGri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F53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Покупательная способность заработной платы (соотношение среднемесячной заработной платы работников средних и малых организаций и прожиточного минимума трудоспособного населения) по сравнению с аналогичным периодом 201</w:t>
      </w:r>
      <w:r w:rsidR="004A237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</w:t>
      </w:r>
      <w:r w:rsidRPr="009F53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года </w:t>
      </w:r>
      <w:r w:rsidR="004A237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уменьшилась и составляет 89,6</w:t>
      </w:r>
      <w:r w:rsidRPr="009F530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%.</w:t>
      </w:r>
    </w:p>
    <w:p w:rsidR="009F530A" w:rsidRDefault="009F530A" w:rsidP="00A30A81">
      <w:pPr>
        <w:keepNext/>
        <w:keepLines/>
        <w:suppressAutoHyphens/>
        <w:snapToGri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F2315F" w:rsidRPr="00CB2E7C" w:rsidRDefault="00CE7698" w:rsidP="00A30A81">
      <w:pPr>
        <w:keepNext/>
        <w:keepLines/>
        <w:suppressAutoHyphens/>
        <w:snapToGri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1E5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CB2E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Демографическая ситуация</w:t>
      </w:r>
    </w:p>
    <w:p w:rsidR="00B54196" w:rsidRDefault="00B54196" w:rsidP="00F23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Численность постоянного населения </w:t>
      </w:r>
      <w:r w:rsidR="00070741">
        <w:rPr>
          <w:rFonts w:ascii="Times New Roman" w:eastAsia="Times New Roman" w:hAnsi="Times New Roman" w:cs="Times New Roman"/>
          <w:sz w:val="28"/>
          <w:szCs w:val="20"/>
          <w:lang w:eastAsia="ru-RU"/>
        </w:rPr>
        <w:t>в муниципальном образовании «Баяндаевский район»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состоянию н</w:t>
      </w:r>
      <w:r w:rsidR="00070741">
        <w:rPr>
          <w:rFonts w:ascii="Times New Roman" w:eastAsia="Times New Roman" w:hAnsi="Times New Roman" w:cs="Times New Roman"/>
          <w:sz w:val="28"/>
          <w:szCs w:val="20"/>
          <w:lang w:eastAsia="ru-RU"/>
        </w:rPr>
        <w:t>а 1 января 201</w:t>
      </w:r>
      <w:r w:rsidR="00D51B8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0707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по </w:t>
      </w:r>
      <w:r w:rsidR="00D661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данным </w:t>
      </w:r>
      <w:r w:rsidR="000707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отдела статистики составила </w:t>
      </w:r>
      <w:r w:rsidR="00070741" w:rsidRPr="00D51B8F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D66143" w:rsidRPr="00D51B8F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="000E35A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D51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E35A1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человек, уменьшение составило 69</w:t>
      </w:r>
      <w:r w:rsidR="00D51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 (на 1 января 2013г. – 11260). Это в первую очередь связано с </w:t>
      </w:r>
      <w:r w:rsidR="007C4CA2">
        <w:rPr>
          <w:rFonts w:ascii="Times New Roman" w:eastAsia="Times New Roman" w:hAnsi="Times New Roman" w:cs="Times New Roman"/>
          <w:sz w:val="28"/>
          <w:szCs w:val="20"/>
          <w:lang w:eastAsia="ru-RU"/>
        </w:rPr>
        <w:t>ежегодной</w:t>
      </w:r>
      <w:r w:rsidR="00D51B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4C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миграционной убылью населения. </w:t>
      </w:r>
    </w:p>
    <w:p w:rsidR="007C4CA2" w:rsidRPr="007C4CA2" w:rsidRDefault="007C4CA2" w:rsidP="007C4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0E35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число выбывших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540DCC">
        <w:rPr>
          <w:rFonts w:ascii="Times New Roman" w:eastAsia="Times New Roman" w:hAnsi="Times New Roman" w:cs="Times New Roman"/>
          <w:sz w:val="28"/>
          <w:szCs w:val="28"/>
          <w:lang w:eastAsia="ru-RU"/>
        </w:rPr>
        <w:t>447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и превыс</w:t>
      </w:r>
      <w:r w:rsidR="0052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 прибывших на </w:t>
      </w:r>
      <w:r w:rsidR="00540DCC">
        <w:rPr>
          <w:rFonts w:ascii="Times New Roman" w:eastAsia="Times New Roman" w:hAnsi="Times New Roman" w:cs="Times New Roman"/>
          <w:sz w:val="28"/>
          <w:szCs w:val="28"/>
          <w:lang w:eastAsia="ru-RU"/>
        </w:rPr>
        <w:t>243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(прибыло – </w:t>
      </w:r>
      <w:r w:rsidR="00540DCC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чел.)</w:t>
      </w:r>
      <w:r w:rsidRPr="007C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Миграция населения </w:t>
      </w:r>
      <w:r w:rsidR="00E91AD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246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1A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(</w:t>
      </w:r>
      <w:r w:rsidR="00540DC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2467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91ADB">
        <w:rPr>
          <w:rFonts w:ascii="Times New Roman" w:eastAsia="Times New Roman" w:hAnsi="Times New Roman" w:cs="Times New Roman"/>
          <w:sz w:val="28"/>
          <w:szCs w:val="28"/>
          <w:lang w:eastAsia="ru-RU"/>
        </w:rPr>
        <w:t>ел.).</w:t>
      </w:r>
    </w:p>
    <w:p w:rsidR="00B54196" w:rsidRPr="00E91ADB" w:rsidRDefault="00E91ADB" w:rsidP="00F23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F2315F" w:rsidRPr="00BC1E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стественный прирост населения </w:t>
      </w:r>
      <w:r w:rsidR="001B44AA">
        <w:rPr>
          <w:rFonts w:ascii="Times New Roman" w:eastAsia="Times New Roman" w:hAnsi="Times New Roman" w:cs="Times New Roman"/>
          <w:sz w:val="28"/>
          <w:szCs w:val="20"/>
          <w:lang w:eastAsia="ru-RU"/>
        </w:rPr>
        <w:t>за 11м.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</w:t>
      </w:r>
      <w:r w:rsidR="001B44A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</w:t>
      </w:r>
      <w:r w:rsidR="001B44AA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составил 78 человек. Уменьшение в сравнении с 11м.2014г. составляет 47 человек или на 37,6%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1B44AA" w:rsidRDefault="001B44AA" w:rsidP="00D0097C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113164515"/>
    </w:p>
    <w:p w:rsidR="00CE7698" w:rsidRPr="003B6EC3" w:rsidRDefault="00604306" w:rsidP="00D0097C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СОЦИАЛЬНО-КУЛЬТУРНАЯ СФЕРА</w:t>
      </w:r>
    </w:p>
    <w:p w:rsidR="00CE7698" w:rsidRPr="00BC1E52" w:rsidRDefault="00CE7698" w:rsidP="00CE769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</w:pPr>
    </w:p>
    <w:p w:rsidR="00754A38" w:rsidRPr="00CB2E7C" w:rsidRDefault="00742EB2" w:rsidP="00754A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2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E7698" w:rsidRPr="00CB2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Образование</w:t>
      </w:r>
    </w:p>
    <w:p w:rsidR="00754A38" w:rsidRDefault="003B6EC3" w:rsidP="00754A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01.01.2014</w:t>
      </w:r>
      <w:r w:rsidR="00754A38" w:rsidRPr="0075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системе </w:t>
      </w:r>
      <w:r w:rsidR="00302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F8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A38" w:rsidRPr="0075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функционируют </w:t>
      </w:r>
      <w:r w:rsidR="00302582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образовательных учреждений, 2</w:t>
      </w:r>
      <w:r w:rsidR="00F8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 w:rsidR="0030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ых, 14 дошкольных образовательных учреждений, а также 2 учреждения дополнительного образования. 4 действующих начальных школ ведут свою деятельность как структурные подразделения средних школ. </w:t>
      </w:r>
      <w:r w:rsidR="006D07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обучается и воспитывается 16</w:t>
      </w:r>
      <w:r w:rsidR="000677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D0708">
        <w:rPr>
          <w:rFonts w:ascii="Times New Roman" w:eastAsia="Times New Roman" w:hAnsi="Times New Roman" w:cs="Times New Roman"/>
          <w:sz w:val="28"/>
          <w:szCs w:val="28"/>
          <w:lang w:eastAsia="ru-RU"/>
        </w:rPr>
        <w:t>2 учащихся и 4</w:t>
      </w:r>
      <w:r w:rsidR="000677E3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6D0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дошкольников.</w:t>
      </w:r>
    </w:p>
    <w:p w:rsidR="006D0708" w:rsidRDefault="006D0708" w:rsidP="00754A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004" w:rsidRDefault="00A23004" w:rsidP="00CE76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7698" w:rsidRPr="00CB2E7C" w:rsidRDefault="00CE7698" w:rsidP="00CE76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2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Здравоохранение</w:t>
      </w:r>
    </w:p>
    <w:p w:rsidR="00A23004" w:rsidRPr="00A23004" w:rsidRDefault="00A23004" w:rsidP="00A230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004">
        <w:rPr>
          <w:rFonts w:ascii="Times New Roman" w:hAnsi="Times New Roman" w:cs="Times New Roman"/>
          <w:sz w:val="28"/>
          <w:szCs w:val="28"/>
        </w:rPr>
        <w:t>Медицинская сеть Баяндаевского района представлена следующими структурными подразделениями: 21 фельдшерск</w:t>
      </w:r>
      <w:proofErr w:type="gramStart"/>
      <w:r w:rsidRPr="00A2300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23004">
        <w:rPr>
          <w:rFonts w:ascii="Times New Roman" w:hAnsi="Times New Roman" w:cs="Times New Roman"/>
          <w:sz w:val="28"/>
          <w:szCs w:val="28"/>
        </w:rPr>
        <w:t xml:space="preserve"> акушерским пунктом, 4 сельскими врачебными амбулаториями, </w:t>
      </w:r>
      <w:proofErr w:type="spellStart"/>
      <w:r w:rsidRPr="00A23004">
        <w:rPr>
          <w:rFonts w:ascii="Times New Roman" w:hAnsi="Times New Roman" w:cs="Times New Roman"/>
          <w:sz w:val="28"/>
          <w:szCs w:val="28"/>
        </w:rPr>
        <w:t>Хоготовской</w:t>
      </w:r>
      <w:proofErr w:type="spellEnd"/>
      <w:r w:rsidRPr="00A230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3004">
        <w:rPr>
          <w:rFonts w:ascii="Times New Roman" w:hAnsi="Times New Roman" w:cs="Times New Roman"/>
          <w:sz w:val="28"/>
          <w:szCs w:val="28"/>
        </w:rPr>
        <w:t>Ользоновской</w:t>
      </w:r>
      <w:proofErr w:type="spellEnd"/>
      <w:r w:rsidRPr="00A23004">
        <w:rPr>
          <w:rFonts w:ascii="Times New Roman" w:hAnsi="Times New Roman" w:cs="Times New Roman"/>
          <w:sz w:val="28"/>
          <w:szCs w:val="28"/>
        </w:rPr>
        <w:t xml:space="preserve"> участковыми больницами и Центральной районной больницей. </w:t>
      </w:r>
    </w:p>
    <w:p w:rsidR="00D41AF4" w:rsidRPr="00BC1E52" w:rsidRDefault="00D41AF4" w:rsidP="00A230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</w:t>
      </w:r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1E5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</w:t>
      </w:r>
      <w:r w:rsidR="00C36E1E" w:rsidRPr="00B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коечный фонд </w:t>
      </w:r>
      <w:proofErr w:type="spellStart"/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Баяндаевской</w:t>
      </w:r>
      <w:proofErr w:type="spellEnd"/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</w:t>
      </w:r>
      <w:r w:rsidR="0006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103 койки:</w:t>
      </w:r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C97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койки круглосуточного пребывания, в </w:t>
      </w:r>
      <w:proofErr w:type="spellStart"/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4C9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коек в </w:t>
      </w:r>
      <w:proofErr w:type="spellStart"/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Ользоновской</w:t>
      </w:r>
      <w:proofErr w:type="spellEnd"/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Хоготовской</w:t>
      </w:r>
      <w:proofErr w:type="spellEnd"/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участковых больницах, 7</w:t>
      </w:r>
      <w:r w:rsidR="00064C9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койки в районной больнице, 5 дневных коек на базе терапевтического отделения, 2 дневные в гинекологическом, 10 дневных в участковых больницах.</w:t>
      </w:r>
      <w:proofErr w:type="gramEnd"/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плана койко-дней за 201</w:t>
      </w:r>
      <w:r w:rsidR="00282B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82B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99,3</w:t>
      </w:r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282B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длительность лечения 8,6</w:t>
      </w:r>
      <w:r w:rsidR="00A2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  <w:r w:rsidRPr="00B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6E1E" w:rsidRDefault="00AD2431" w:rsidP="00C36E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посещений поликлиник, включая врачебные амбулатории и участковые больницы </w:t>
      </w:r>
      <w:r w:rsidR="00282BE2">
        <w:rPr>
          <w:rFonts w:ascii="Times New Roman" w:eastAsia="Times New Roman" w:hAnsi="Times New Roman" w:cs="Times New Roman"/>
          <w:sz w:val="28"/>
          <w:szCs w:val="28"/>
          <w:lang w:eastAsia="ru-RU"/>
        </w:rPr>
        <w:t>94438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выполнение плана посещений на </w:t>
      </w:r>
      <w:r w:rsidR="00282BE2">
        <w:rPr>
          <w:rFonts w:ascii="Times New Roman" w:eastAsia="Times New Roman" w:hAnsi="Times New Roman" w:cs="Times New Roman"/>
          <w:sz w:val="28"/>
          <w:szCs w:val="28"/>
          <w:lang w:eastAsia="ru-RU"/>
        </w:rPr>
        <w:t>93,9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D2431" w:rsidRPr="00BC1E52" w:rsidRDefault="00AD2431" w:rsidP="00C36E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Врачей 32 человека, показатель обеспеченности 28,</w:t>
      </w:r>
      <w:r w:rsidR="00282B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</w:t>
      </w:r>
      <w:r w:rsidR="00282B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едних медицинских работников 111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обеспеченность 9</w:t>
      </w:r>
      <w:r w:rsidR="00282BE2">
        <w:rPr>
          <w:rFonts w:ascii="Times New Roman" w:eastAsia="Times New Roman" w:hAnsi="Times New Roman" w:cs="Times New Roman"/>
          <w:sz w:val="28"/>
          <w:szCs w:val="28"/>
          <w:lang w:eastAsia="ru-RU"/>
        </w:rPr>
        <w:t>9,2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 тыс. населения.</w:t>
      </w:r>
    </w:p>
    <w:p w:rsidR="007C4CA2" w:rsidRDefault="007C4CA2" w:rsidP="007C4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4C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Коэффициент младенческой смертности – число умерших детей в возрасте до 1 года </w:t>
      </w:r>
      <w:r w:rsidR="00282B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4C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1000 родившихся  </w:t>
      </w:r>
      <w:r w:rsidR="00282BE2">
        <w:rPr>
          <w:rFonts w:ascii="Times New Roman" w:eastAsia="Times New Roman" w:hAnsi="Times New Roman" w:cs="Times New Roman"/>
          <w:sz w:val="28"/>
          <w:szCs w:val="20"/>
          <w:lang w:eastAsia="ru-RU"/>
        </w:rPr>
        <w:t>16,4</w:t>
      </w:r>
      <w:r w:rsidRPr="007C4C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человека</w:t>
      </w:r>
      <w:r w:rsidR="00282B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(4 случая)</w:t>
      </w:r>
      <w:r w:rsidRPr="007C4C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91392" w:rsidRDefault="00E91392" w:rsidP="007C4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Среди социальн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значимых заболеваний актуальной остается проблема туберкулеза, с начала годы выявлено </w:t>
      </w:r>
      <w:r w:rsidR="0023452C">
        <w:rPr>
          <w:rFonts w:ascii="Times New Roman" w:eastAsia="Times New Roman" w:hAnsi="Times New Roman" w:cs="Times New Roman"/>
          <w:sz w:val="28"/>
          <w:szCs w:val="20"/>
          <w:lang w:eastAsia="ru-RU"/>
        </w:rPr>
        <w:t>17 больных, что больше прошлого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днего в 2,4 раза. 1 случай смерти от туберкулеза. </w:t>
      </w:r>
    </w:p>
    <w:p w:rsidR="00ED2574" w:rsidRDefault="00ED2574" w:rsidP="00ED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Разработана программа «Неотложные меры борьбы с туберкулезом в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Баяндаевском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районе на 2015-2017г.г.»</w:t>
      </w:r>
    </w:p>
    <w:p w:rsidR="00ED2574" w:rsidRPr="00ED2574" w:rsidRDefault="00ED2574" w:rsidP="00ED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25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улучшения укомплектованности больницы медицинскими кадрами и обеспечения их мерами социальной поддержки разработана программа «Медицинские кадры Баяндаевского района на 2013-2017г.г.». Программа на утверждении Думой района.   </w:t>
      </w:r>
    </w:p>
    <w:p w:rsidR="00ED2574" w:rsidRPr="00ED2574" w:rsidRDefault="00ED2574" w:rsidP="00ED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25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рамках приоритетного национального проекта «Здоровье» в полном объеме выплачиваются субсидии работникам первичного медицинского звена  - участковым врачам и сестрам (терапевты, педиатры).  Через родовые сертификаты приобретаются медикаменты, препараты для акушерской службы. Осуществляются стимулирующие выплаты медицинским работникам в соответствии с разработанными критериями. В 2014 году в соответствии с приказом Министерства здравоохранения РФ №1006н от03.12.2012г. продолжается диспансеризация отдельных категорий взрослого населения. Функционирует кабинет медицинской профилактики в поликлинике. Выполнение плана диспансеризации в 2014 году 95%.     </w:t>
      </w:r>
    </w:p>
    <w:p w:rsidR="00602D41" w:rsidRDefault="00602D41" w:rsidP="00ED2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6E1E" w:rsidRDefault="00C36E1E" w:rsidP="00C36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1E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B2E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Культура</w:t>
      </w:r>
    </w:p>
    <w:p w:rsidR="00723E36" w:rsidRPr="00CB2E7C" w:rsidRDefault="00723E36" w:rsidP="00C36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237C" w:rsidRPr="004A237C" w:rsidRDefault="004A237C" w:rsidP="004A23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г. Улан </w:t>
      </w:r>
      <w:proofErr w:type="gramStart"/>
      <w:r w:rsidRPr="004A237C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4A237C">
        <w:rPr>
          <w:rFonts w:ascii="Times New Roman" w:eastAsia="Times New Roman" w:hAnsi="Times New Roman" w:cs="Times New Roman"/>
          <w:sz w:val="28"/>
          <w:szCs w:val="28"/>
          <w:lang w:eastAsia="ru-RU"/>
        </w:rPr>
        <w:t>дэ на Межрегиональном конкурсе «</w:t>
      </w:r>
      <w:proofErr w:type="spellStart"/>
      <w:r w:rsidRPr="004A23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Баатар</w:t>
      </w:r>
      <w:proofErr w:type="spellEnd"/>
      <w:r w:rsidRPr="004A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A2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Дангина</w:t>
      </w:r>
      <w:proofErr w:type="spellEnd"/>
      <w:r w:rsidRPr="004A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2014» участница от МО «Баяндаевский район» Елена Павлова завоевала 2 место и Гран –при одноименного окружного конкурса.</w:t>
      </w:r>
    </w:p>
    <w:p w:rsidR="004A237C" w:rsidRPr="004A237C" w:rsidRDefault="004A237C" w:rsidP="004A23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3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Областном фестивале детского творчества «</w:t>
      </w:r>
      <w:proofErr w:type="spellStart"/>
      <w:r w:rsidRPr="004A237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Алтан</w:t>
      </w:r>
      <w:proofErr w:type="spellEnd"/>
      <w:r w:rsidRPr="004A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3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Туяа</w:t>
      </w:r>
      <w:proofErr w:type="spellEnd"/>
      <w:r w:rsidRPr="004A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1 места присуждены народному хореографическому коллективу «Грация» и чтецу </w:t>
      </w:r>
      <w:proofErr w:type="spellStart"/>
      <w:r w:rsidRPr="004A2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Тангановой</w:t>
      </w:r>
      <w:proofErr w:type="spellEnd"/>
      <w:r w:rsidRPr="004A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Светлане.</w:t>
      </w:r>
    </w:p>
    <w:p w:rsidR="004A237C" w:rsidRPr="004A237C" w:rsidRDefault="004A237C" w:rsidP="004A23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3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прошел областной культурн</w:t>
      </w:r>
      <w:proofErr w:type="gramStart"/>
      <w:r w:rsidRPr="004A237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A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праздник «Сур- </w:t>
      </w:r>
      <w:proofErr w:type="spellStart"/>
      <w:r w:rsidRPr="004A23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Харбан</w:t>
      </w:r>
      <w:proofErr w:type="spellEnd"/>
      <w:r w:rsidRPr="004A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2014». Впервые на церемонии открытия объединились свыше 600 человек со всей Иркутской области, из них 400 работники культуры, творческие коллективы, учащиеся школ и детских садов Баяндаевского района.</w:t>
      </w:r>
    </w:p>
    <w:p w:rsidR="004A237C" w:rsidRPr="004A237C" w:rsidRDefault="004A237C" w:rsidP="004A23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июле 2014 года народный хореографический коллектив «Грация» удостоен 1 премии конкурса «Жемчужина Востока г. Пекин (Китай). </w:t>
      </w:r>
    </w:p>
    <w:p w:rsidR="004A237C" w:rsidRDefault="004A237C" w:rsidP="004A23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3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Фольклорный ансамбль «</w:t>
      </w:r>
      <w:proofErr w:type="spellStart"/>
      <w:r w:rsidRPr="004A23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Галхан</w:t>
      </w:r>
      <w:proofErr w:type="spellEnd"/>
      <w:r w:rsidRPr="004A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Баяндаевского района был награжден дипломом  на детском фольклорном фестивале «Содружество -2014», который прошел в г. </w:t>
      </w:r>
      <w:proofErr w:type="spellStart"/>
      <w:r w:rsidRPr="004A2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Свирадо</w:t>
      </w:r>
      <w:proofErr w:type="gramStart"/>
      <w:r w:rsidRPr="004A23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4A23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A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2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Здрой</w:t>
      </w:r>
      <w:proofErr w:type="spellEnd"/>
      <w:r w:rsidRPr="004A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(Польша).</w:t>
      </w:r>
    </w:p>
    <w:p w:rsidR="00C36E1E" w:rsidRPr="00BC1E52" w:rsidRDefault="00C36E1E" w:rsidP="00C36E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</w:t>
      </w:r>
      <w:r w:rsidR="002F263A">
        <w:rPr>
          <w:rFonts w:ascii="Times New Roman" w:eastAsia="Times New Roman" w:hAnsi="Times New Roman" w:cs="Times New Roman"/>
          <w:sz w:val="28"/>
          <w:szCs w:val="28"/>
          <w:lang w:eastAsia="ru-RU"/>
        </w:rPr>
        <w:t>1.2014</w:t>
      </w:r>
      <w:r w:rsidRPr="00B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территории </w:t>
      </w:r>
      <w:r w:rsidR="002F26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«Баяндаевский район»</w:t>
      </w:r>
      <w:r w:rsidRPr="00B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функционируют </w:t>
      </w:r>
      <w:r w:rsidR="00DB134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культуры и искусства</w:t>
      </w:r>
      <w:r w:rsidR="00DB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</w:t>
      </w:r>
      <w:r w:rsidR="00DB1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этнографический музей. </w:t>
      </w:r>
      <w:r w:rsidR="002F263A">
        <w:rPr>
          <w:rFonts w:ascii="Times New Roman" w:eastAsia="Times New Roman" w:hAnsi="Times New Roman" w:cs="Times New Roman"/>
          <w:sz w:val="28"/>
          <w:szCs w:val="28"/>
          <w:lang w:eastAsia="ru-RU"/>
        </w:rPr>
        <w:t>5 коллективов</w:t>
      </w:r>
      <w:r w:rsidR="003B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звание «народный»</w:t>
      </w:r>
      <w:r w:rsidR="00ED2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253" w:rsidRDefault="00DB134D" w:rsidP="00C36E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областной целевой </w:t>
      </w:r>
      <w:r w:rsidR="00C36E1E" w:rsidRPr="00BC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6E1E" w:rsidRPr="00BC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модельных домов 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Приангарью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получен 1 млн. рублей на осн</w:t>
      </w:r>
      <w:r w:rsidR="00C412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щение Муниципального бюджетного учреждения культуры </w:t>
      </w:r>
      <w:r w:rsidR="00C4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МБУК) «Баяндаевский </w:t>
      </w:r>
      <w:proofErr w:type="spellStart"/>
      <w:r w:rsidR="00C41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="00C4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</w:t>
      </w:r>
      <w:proofErr w:type="gramStart"/>
      <w:r w:rsidR="00C4125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C4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комплекс» на развитие МБУК Культурно- информационный центр МО «</w:t>
      </w:r>
      <w:proofErr w:type="spellStart"/>
      <w:r w:rsidR="00C41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Нагалык</w:t>
      </w:r>
      <w:proofErr w:type="spellEnd"/>
      <w:r w:rsidR="00C4125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- 1млн. рублей.</w:t>
      </w:r>
    </w:p>
    <w:p w:rsidR="00C36E1E" w:rsidRDefault="00C41253" w:rsidP="00C36E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долгосрочной целевой программе Иркутской области «Публичные центры правовой, деловой и социально – значимой информации центральных районных библиотек Иркутской области на 2013- 2014 годы» получены средства в размере 500 тыс. рублей для развития МБУК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библиотека МО «Баяндаевский район».</w:t>
      </w:r>
    </w:p>
    <w:p w:rsidR="00C41253" w:rsidRDefault="0023452C" w:rsidP="00C36E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</w:t>
      </w:r>
      <w:r w:rsidR="00C41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«Развитие модельного Дома культуры на 2014- 2016 годы», «Программа развития культуры Баяндаевского района на 2014- 2016 годы» проходит процедуру согласования проект положения ежегодной премии мэра МО «Баяндаевский район» для одаренных детей и талантливой молодежи.</w:t>
      </w:r>
    </w:p>
    <w:bookmarkEnd w:id="1"/>
    <w:p w:rsidR="00C41253" w:rsidRPr="00BC1E52" w:rsidRDefault="00C41253" w:rsidP="00C36E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1253" w:rsidRPr="00BC1E52" w:rsidSect="00092A22">
      <w:headerReference w:type="default" r:id="rId12"/>
      <w:pgSz w:w="11906" w:h="16838"/>
      <w:pgMar w:top="1134" w:right="567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34" w:rsidRDefault="006B1834">
      <w:pPr>
        <w:spacing w:after="0" w:line="240" w:lineRule="auto"/>
      </w:pPr>
      <w:r>
        <w:separator/>
      </w:r>
    </w:p>
  </w:endnote>
  <w:endnote w:type="continuationSeparator" w:id="0">
    <w:p w:rsidR="006B1834" w:rsidRDefault="006B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34" w:rsidRDefault="006B1834">
      <w:pPr>
        <w:spacing w:after="0" w:line="240" w:lineRule="auto"/>
      </w:pPr>
      <w:r>
        <w:separator/>
      </w:r>
    </w:p>
  </w:footnote>
  <w:footnote w:type="continuationSeparator" w:id="0">
    <w:p w:rsidR="006B1834" w:rsidRDefault="006B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64070"/>
      <w:docPartObj>
        <w:docPartGallery w:val="Page Numbers (Top of Page)"/>
        <w:docPartUnique/>
      </w:docPartObj>
    </w:sdtPr>
    <w:sdtEndPr/>
    <w:sdtContent>
      <w:p w:rsidR="00C41253" w:rsidRDefault="001620F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E5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5F5D"/>
    <w:multiLevelType w:val="hybridMultilevel"/>
    <w:tmpl w:val="5C361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156BD"/>
    <w:multiLevelType w:val="multilevel"/>
    <w:tmpl w:val="AFB0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17C59"/>
    <w:multiLevelType w:val="hybridMultilevel"/>
    <w:tmpl w:val="C9C4E3A8"/>
    <w:lvl w:ilvl="0" w:tplc="68AE609E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C35D6"/>
    <w:multiLevelType w:val="hybridMultilevel"/>
    <w:tmpl w:val="1C86A0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F364CB2"/>
    <w:multiLevelType w:val="hybridMultilevel"/>
    <w:tmpl w:val="D50A8426"/>
    <w:lvl w:ilvl="0" w:tplc="9CC4B0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113B2A"/>
    <w:multiLevelType w:val="hybridMultilevel"/>
    <w:tmpl w:val="ECE25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C294A"/>
    <w:multiLevelType w:val="hybridMultilevel"/>
    <w:tmpl w:val="4FE2FD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B6091"/>
    <w:multiLevelType w:val="hybridMultilevel"/>
    <w:tmpl w:val="EA7086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F8573F9"/>
    <w:multiLevelType w:val="hybridMultilevel"/>
    <w:tmpl w:val="CF6C09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0DB1FA7"/>
    <w:multiLevelType w:val="hybridMultilevel"/>
    <w:tmpl w:val="1FF42802"/>
    <w:lvl w:ilvl="0" w:tplc="321824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FF455D"/>
    <w:multiLevelType w:val="hybridMultilevel"/>
    <w:tmpl w:val="127681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B8D445E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AF53B84"/>
    <w:multiLevelType w:val="hybridMultilevel"/>
    <w:tmpl w:val="00BA4756"/>
    <w:lvl w:ilvl="0" w:tplc="102A6CDA">
      <w:start w:val="1"/>
      <w:numFmt w:val="bullet"/>
      <w:lvlText w:val=""/>
      <w:lvlJc w:val="left"/>
      <w:pPr>
        <w:tabs>
          <w:tab w:val="num" w:pos="993"/>
        </w:tabs>
        <w:ind w:left="2138" w:hanging="14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ED96B7F"/>
    <w:multiLevelType w:val="hybridMultilevel"/>
    <w:tmpl w:val="8D882E20"/>
    <w:lvl w:ilvl="0" w:tplc="102A6CDA">
      <w:start w:val="1"/>
      <w:numFmt w:val="bullet"/>
      <w:lvlText w:val=""/>
      <w:lvlJc w:val="left"/>
      <w:pPr>
        <w:tabs>
          <w:tab w:val="num" w:pos="1004"/>
        </w:tabs>
        <w:ind w:left="2149" w:hanging="14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0770AB7"/>
    <w:multiLevelType w:val="hybridMultilevel"/>
    <w:tmpl w:val="CA38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021FD"/>
    <w:multiLevelType w:val="hybridMultilevel"/>
    <w:tmpl w:val="2122953C"/>
    <w:lvl w:ilvl="0" w:tplc="32182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011FEA"/>
    <w:multiLevelType w:val="hybridMultilevel"/>
    <w:tmpl w:val="0F9630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703303"/>
    <w:multiLevelType w:val="singleLevel"/>
    <w:tmpl w:val="7CCAF64C"/>
    <w:lvl w:ilvl="0">
      <w:start w:val="1"/>
      <w:numFmt w:val="decimal"/>
      <w:lvlText w:val="%1."/>
      <w:legacy w:legacy="1" w:legacySpace="0" w:legacyIndent="360"/>
      <w:lvlJc w:val="left"/>
      <w:pPr>
        <w:ind w:left="720" w:firstLine="0"/>
      </w:pPr>
      <w:rPr>
        <w:rFonts w:ascii="Times New Roman CYR" w:hAnsi="Times New Roman CYR" w:cs="Times New Roman CYR" w:hint="default"/>
      </w:rPr>
    </w:lvl>
  </w:abstractNum>
  <w:abstractNum w:abstractNumId="17">
    <w:nsid w:val="45CB3CFF"/>
    <w:multiLevelType w:val="hybridMultilevel"/>
    <w:tmpl w:val="78EA1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9928F8"/>
    <w:multiLevelType w:val="hybridMultilevel"/>
    <w:tmpl w:val="B5EA7FD0"/>
    <w:lvl w:ilvl="0" w:tplc="0419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A36E63"/>
    <w:multiLevelType w:val="hybridMultilevel"/>
    <w:tmpl w:val="18B64018"/>
    <w:lvl w:ilvl="0" w:tplc="321824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A7210E9"/>
    <w:multiLevelType w:val="hybridMultilevel"/>
    <w:tmpl w:val="68C01AD0"/>
    <w:lvl w:ilvl="0" w:tplc="68AE609E">
      <w:start w:val="1"/>
      <w:numFmt w:val="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BA04A3"/>
    <w:multiLevelType w:val="hybridMultilevel"/>
    <w:tmpl w:val="F6DA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36393"/>
    <w:multiLevelType w:val="hybridMultilevel"/>
    <w:tmpl w:val="AB6CF65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>
    <w:nsid w:val="5D844C14"/>
    <w:multiLevelType w:val="hybridMultilevel"/>
    <w:tmpl w:val="BEAA0BC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E744040"/>
    <w:multiLevelType w:val="hybridMultilevel"/>
    <w:tmpl w:val="28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202F6"/>
    <w:multiLevelType w:val="hybridMultilevel"/>
    <w:tmpl w:val="7A72D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526877"/>
    <w:multiLevelType w:val="hybridMultilevel"/>
    <w:tmpl w:val="EB8626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A952E93"/>
    <w:multiLevelType w:val="hybridMultilevel"/>
    <w:tmpl w:val="76FE5F98"/>
    <w:lvl w:ilvl="0" w:tplc="FB4633D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794CFA"/>
    <w:multiLevelType w:val="hybridMultilevel"/>
    <w:tmpl w:val="C44E617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4F524D3"/>
    <w:multiLevelType w:val="hybridMultilevel"/>
    <w:tmpl w:val="D17C4298"/>
    <w:lvl w:ilvl="0" w:tplc="68AE609E">
      <w:start w:val="1"/>
      <w:numFmt w:val="bullet"/>
      <w:lvlText w:val=""/>
      <w:lvlJc w:val="left"/>
      <w:pPr>
        <w:tabs>
          <w:tab w:val="num" w:pos="1249"/>
        </w:tabs>
        <w:ind w:left="1249" w:hanging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500C4F"/>
    <w:multiLevelType w:val="hybridMultilevel"/>
    <w:tmpl w:val="1C64A0C4"/>
    <w:lvl w:ilvl="0" w:tplc="2206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732D3C"/>
    <w:multiLevelType w:val="hybridMultilevel"/>
    <w:tmpl w:val="094AC29C"/>
    <w:lvl w:ilvl="0" w:tplc="617AE5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E8E6668"/>
    <w:multiLevelType w:val="hybridMultilevel"/>
    <w:tmpl w:val="6538A7A8"/>
    <w:lvl w:ilvl="0" w:tplc="CE229D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FB21555"/>
    <w:multiLevelType w:val="multilevel"/>
    <w:tmpl w:val="0C08F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num w:numId="1">
    <w:abstractNumId w:val="28"/>
  </w:num>
  <w:num w:numId="2">
    <w:abstractNumId w:val="16"/>
    <w:lvlOverride w:ilvl="0">
      <w:startOverride w:val="1"/>
    </w:lvlOverride>
  </w:num>
  <w:num w:numId="3">
    <w:abstractNumId w:val="17"/>
  </w:num>
  <w:num w:numId="4">
    <w:abstractNumId w:val="31"/>
  </w:num>
  <w:num w:numId="5">
    <w:abstractNumId w:val="22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0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1"/>
  </w:num>
  <w:num w:numId="19">
    <w:abstractNumId w:val="7"/>
  </w:num>
  <w:num w:numId="20">
    <w:abstractNumId w:val="12"/>
  </w:num>
  <w:num w:numId="21">
    <w:abstractNumId w:val="3"/>
  </w:num>
  <w:num w:numId="22">
    <w:abstractNumId w:val="10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1"/>
  </w:num>
  <w:num w:numId="26">
    <w:abstractNumId w:val="27"/>
  </w:num>
  <w:num w:numId="27">
    <w:abstractNumId w:val="1"/>
  </w:num>
  <w:num w:numId="28">
    <w:abstractNumId w:val="4"/>
  </w:num>
  <w:num w:numId="29">
    <w:abstractNumId w:val="30"/>
  </w:num>
  <w:num w:numId="30">
    <w:abstractNumId w:val="9"/>
  </w:num>
  <w:num w:numId="31">
    <w:abstractNumId w:val="19"/>
  </w:num>
  <w:num w:numId="32">
    <w:abstractNumId w:val="14"/>
  </w:num>
  <w:num w:numId="33">
    <w:abstractNumId w:val="13"/>
  </w:num>
  <w:num w:numId="34">
    <w:abstractNumId w:val="20"/>
  </w:num>
  <w:num w:numId="35">
    <w:abstractNumId w:val="2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C85"/>
    <w:rsid w:val="00000AE4"/>
    <w:rsid w:val="0000464E"/>
    <w:rsid w:val="00004FEA"/>
    <w:rsid w:val="000067D1"/>
    <w:rsid w:val="00014DA3"/>
    <w:rsid w:val="00016729"/>
    <w:rsid w:val="0001781B"/>
    <w:rsid w:val="00020D74"/>
    <w:rsid w:val="00040485"/>
    <w:rsid w:val="00045291"/>
    <w:rsid w:val="0005212A"/>
    <w:rsid w:val="00054274"/>
    <w:rsid w:val="00063E5F"/>
    <w:rsid w:val="00064C97"/>
    <w:rsid w:val="0006564D"/>
    <w:rsid w:val="000677E3"/>
    <w:rsid w:val="00070741"/>
    <w:rsid w:val="00072B74"/>
    <w:rsid w:val="000755CA"/>
    <w:rsid w:val="00080FB4"/>
    <w:rsid w:val="00081376"/>
    <w:rsid w:val="000826B3"/>
    <w:rsid w:val="0008358E"/>
    <w:rsid w:val="000835A8"/>
    <w:rsid w:val="00083722"/>
    <w:rsid w:val="00086946"/>
    <w:rsid w:val="00086E13"/>
    <w:rsid w:val="00086EF6"/>
    <w:rsid w:val="00091B0A"/>
    <w:rsid w:val="00092176"/>
    <w:rsid w:val="00092A22"/>
    <w:rsid w:val="000A1A3F"/>
    <w:rsid w:val="000A6573"/>
    <w:rsid w:val="000A732D"/>
    <w:rsid w:val="000B39D4"/>
    <w:rsid w:val="000B4C3C"/>
    <w:rsid w:val="000B5E8D"/>
    <w:rsid w:val="000D3FD8"/>
    <w:rsid w:val="000D5FF5"/>
    <w:rsid w:val="000E0F36"/>
    <w:rsid w:val="000E35A1"/>
    <w:rsid w:val="000E4588"/>
    <w:rsid w:val="000F5056"/>
    <w:rsid w:val="000F5A8D"/>
    <w:rsid w:val="000F5D24"/>
    <w:rsid w:val="001051EC"/>
    <w:rsid w:val="001127C3"/>
    <w:rsid w:val="00124642"/>
    <w:rsid w:val="00130D64"/>
    <w:rsid w:val="0013209D"/>
    <w:rsid w:val="0013287E"/>
    <w:rsid w:val="001357DA"/>
    <w:rsid w:val="00136A54"/>
    <w:rsid w:val="00137E64"/>
    <w:rsid w:val="00137F6A"/>
    <w:rsid w:val="001426FB"/>
    <w:rsid w:val="00142E2F"/>
    <w:rsid w:val="00145295"/>
    <w:rsid w:val="001462BF"/>
    <w:rsid w:val="0014772D"/>
    <w:rsid w:val="0015011C"/>
    <w:rsid w:val="0015049B"/>
    <w:rsid w:val="001573E4"/>
    <w:rsid w:val="00157C85"/>
    <w:rsid w:val="001620F4"/>
    <w:rsid w:val="001672F1"/>
    <w:rsid w:val="001706BA"/>
    <w:rsid w:val="00171134"/>
    <w:rsid w:val="00182FBB"/>
    <w:rsid w:val="001838E8"/>
    <w:rsid w:val="0019501C"/>
    <w:rsid w:val="0019720B"/>
    <w:rsid w:val="001A1741"/>
    <w:rsid w:val="001A1B78"/>
    <w:rsid w:val="001A1BF4"/>
    <w:rsid w:val="001A22CC"/>
    <w:rsid w:val="001A22E8"/>
    <w:rsid w:val="001A28AF"/>
    <w:rsid w:val="001A6B19"/>
    <w:rsid w:val="001B44AA"/>
    <w:rsid w:val="001B48F1"/>
    <w:rsid w:val="001B6098"/>
    <w:rsid w:val="001B7662"/>
    <w:rsid w:val="001E3ED7"/>
    <w:rsid w:val="001E7498"/>
    <w:rsid w:val="00200B3A"/>
    <w:rsid w:val="0020420E"/>
    <w:rsid w:val="00204586"/>
    <w:rsid w:val="00205FD3"/>
    <w:rsid w:val="00210658"/>
    <w:rsid w:val="00212C83"/>
    <w:rsid w:val="0021617C"/>
    <w:rsid w:val="0021790A"/>
    <w:rsid w:val="00226792"/>
    <w:rsid w:val="00233BD1"/>
    <w:rsid w:val="0023452C"/>
    <w:rsid w:val="002367E4"/>
    <w:rsid w:val="00241722"/>
    <w:rsid w:val="0024236E"/>
    <w:rsid w:val="002441E6"/>
    <w:rsid w:val="00253BB1"/>
    <w:rsid w:val="002555EE"/>
    <w:rsid w:val="00256EF6"/>
    <w:rsid w:val="00263B7B"/>
    <w:rsid w:val="002648FB"/>
    <w:rsid w:val="00267A3D"/>
    <w:rsid w:val="002702D0"/>
    <w:rsid w:val="0028078B"/>
    <w:rsid w:val="00282BE2"/>
    <w:rsid w:val="002860CC"/>
    <w:rsid w:val="00292D9E"/>
    <w:rsid w:val="00293901"/>
    <w:rsid w:val="00295D2F"/>
    <w:rsid w:val="002A1047"/>
    <w:rsid w:val="002A5691"/>
    <w:rsid w:val="002A56D3"/>
    <w:rsid w:val="002A5B86"/>
    <w:rsid w:val="002B62DC"/>
    <w:rsid w:val="002C7E96"/>
    <w:rsid w:val="002D0601"/>
    <w:rsid w:val="002D2EDE"/>
    <w:rsid w:val="002D5E51"/>
    <w:rsid w:val="002E201D"/>
    <w:rsid w:val="002E5881"/>
    <w:rsid w:val="002E5C47"/>
    <w:rsid w:val="002F263A"/>
    <w:rsid w:val="002F2E94"/>
    <w:rsid w:val="002F6E68"/>
    <w:rsid w:val="002F7B61"/>
    <w:rsid w:val="00302582"/>
    <w:rsid w:val="00303E89"/>
    <w:rsid w:val="0030667E"/>
    <w:rsid w:val="003077A5"/>
    <w:rsid w:val="00307A5D"/>
    <w:rsid w:val="00310B8C"/>
    <w:rsid w:val="0031107E"/>
    <w:rsid w:val="003128E1"/>
    <w:rsid w:val="00320007"/>
    <w:rsid w:val="00321C26"/>
    <w:rsid w:val="00326D39"/>
    <w:rsid w:val="00333AEF"/>
    <w:rsid w:val="003353AA"/>
    <w:rsid w:val="00337B36"/>
    <w:rsid w:val="00340F0E"/>
    <w:rsid w:val="003430F6"/>
    <w:rsid w:val="0034540D"/>
    <w:rsid w:val="0034652B"/>
    <w:rsid w:val="003472F7"/>
    <w:rsid w:val="0035185A"/>
    <w:rsid w:val="00355213"/>
    <w:rsid w:val="003615CC"/>
    <w:rsid w:val="003621BA"/>
    <w:rsid w:val="00364A4A"/>
    <w:rsid w:val="00364B98"/>
    <w:rsid w:val="00365E11"/>
    <w:rsid w:val="00367144"/>
    <w:rsid w:val="00371673"/>
    <w:rsid w:val="00375976"/>
    <w:rsid w:val="0037788D"/>
    <w:rsid w:val="00381E08"/>
    <w:rsid w:val="0038206A"/>
    <w:rsid w:val="003831C9"/>
    <w:rsid w:val="00387888"/>
    <w:rsid w:val="003904D6"/>
    <w:rsid w:val="00392470"/>
    <w:rsid w:val="00393C4B"/>
    <w:rsid w:val="003941BB"/>
    <w:rsid w:val="00394D57"/>
    <w:rsid w:val="003A08E3"/>
    <w:rsid w:val="003A1506"/>
    <w:rsid w:val="003A2BB5"/>
    <w:rsid w:val="003A5FD6"/>
    <w:rsid w:val="003B2B0D"/>
    <w:rsid w:val="003B6EC3"/>
    <w:rsid w:val="003C3793"/>
    <w:rsid w:val="003C60E0"/>
    <w:rsid w:val="003D381C"/>
    <w:rsid w:val="003D3CEA"/>
    <w:rsid w:val="003D6118"/>
    <w:rsid w:val="003D6590"/>
    <w:rsid w:val="003E5061"/>
    <w:rsid w:val="003E6C14"/>
    <w:rsid w:val="003E7A54"/>
    <w:rsid w:val="003F01E8"/>
    <w:rsid w:val="003F4BA6"/>
    <w:rsid w:val="003F7B50"/>
    <w:rsid w:val="00401B96"/>
    <w:rsid w:val="0040362E"/>
    <w:rsid w:val="004055BD"/>
    <w:rsid w:val="00406B39"/>
    <w:rsid w:val="00411D3D"/>
    <w:rsid w:val="004143B0"/>
    <w:rsid w:val="0041543F"/>
    <w:rsid w:val="00417CF8"/>
    <w:rsid w:val="004218D8"/>
    <w:rsid w:val="00424266"/>
    <w:rsid w:val="00426B18"/>
    <w:rsid w:val="00427011"/>
    <w:rsid w:val="00436053"/>
    <w:rsid w:val="00436617"/>
    <w:rsid w:val="00436C38"/>
    <w:rsid w:val="00436F05"/>
    <w:rsid w:val="004378F8"/>
    <w:rsid w:val="00441909"/>
    <w:rsid w:val="00450F16"/>
    <w:rsid w:val="00454E2B"/>
    <w:rsid w:val="00461758"/>
    <w:rsid w:val="00461BFC"/>
    <w:rsid w:val="00464CA3"/>
    <w:rsid w:val="00466A0B"/>
    <w:rsid w:val="00467784"/>
    <w:rsid w:val="004705D1"/>
    <w:rsid w:val="004709DF"/>
    <w:rsid w:val="00480546"/>
    <w:rsid w:val="00480D5E"/>
    <w:rsid w:val="004836D3"/>
    <w:rsid w:val="0049031B"/>
    <w:rsid w:val="004A0D8D"/>
    <w:rsid w:val="004A1C03"/>
    <w:rsid w:val="004A237C"/>
    <w:rsid w:val="004A2924"/>
    <w:rsid w:val="004A4588"/>
    <w:rsid w:val="004A4E4F"/>
    <w:rsid w:val="004A7A50"/>
    <w:rsid w:val="004A7BE8"/>
    <w:rsid w:val="004B0A9A"/>
    <w:rsid w:val="004B1B4E"/>
    <w:rsid w:val="004B3B5E"/>
    <w:rsid w:val="004B7297"/>
    <w:rsid w:val="004C2E35"/>
    <w:rsid w:val="004C42F6"/>
    <w:rsid w:val="004C6887"/>
    <w:rsid w:val="004D0396"/>
    <w:rsid w:val="004D0854"/>
    <w:rsid w:val="004D199F"/>
    <w:rsid w:val="004D3B31"/>
    <w:rsid w:val="004D4041"/>
    <w:rsid w:val="004D4649"/>
    <w:rsid w:val="004D47B6"/>
    <w:rsid w:val="004D6D66"/>
    <w:rsid w:val="004E010B"/>
    <w:rsid w:val="004F17E2"/>
    <w:rsid w:val="00500F94"/>
    <w:rsid w:val="00507AE9"/>
    <w:rsid w:val="00517603"/>
    <w:rsid w:val="005242A8"/>
    <w:rsid w:val="00524678"/>
    <w:rsid w:val="00524E22"/>
    <w:rsid w:val="00526AC6"/>
    <w:rsid w:val="00526B4C"/>
    <w:rsid w:val="005309EE"/>
    <w:rsid w:val="00534701"/>
    <w:rsid w:val="00534A8F"/>
    <w:rsid w:val="00535AEB"/>
    <w:rsid w:val="005400BC"/>
    <w:rsid w:val="00540DCC"/>
    <w:rsid w:val="00553E77"/>
    <w:rsid w:val="005642F7"/>
    <w:rsid w:val="0056750C"/>
    <w:rsid w:val="00567BFC"/>
    <w:rsid w:val="00570F78"/>
    <w:rsid w:val="0057244E"/>
    <w:rsid w:val="00572C80"/>
    <w:rsid w:val="00573662"/>
    <w:rsid w:val="00573AD9"/>
    <w:rsid w:val="00582F98"/>
    <w:rsid w:val="00591B48"/>
    <w:rsid w:val="00594E0C"/>
    <w:rsid w:val="00597F1F"/>
    <w:rsid w:val="005A2D61"/>
    <w:rsid w:val="005A2E6B"/>
    <w:rsid w:val="005A60E1"/>
    <w:rsid w:val="005A620C"/>
    <w:rsid w:val="005B27D0"/>
    <w:rsid w:val="005B5ADB"/>
    <w:rsid w:val="005B7BA1"/>
    <w:rsid w:val="005C5C0D"/>
    <w:rsid w:val="005D258B"/>
    <w:rsid w:val="005D402F"/>
    <w:rsid w:val="005E0F39"/>
    <w:rsid w:val="005E4285"/>
    <w:rsid w:val="005E7C0F"/>
    <w:rsid w:val="005F1BFB"/>
    <w:rsid w:val="005F33B4"/>
    <w:rsid w:val="005F7227"/>
    <w:rsid w:val="00601FD6"/>
    <w:rsid w:val="00602D41"/>
    <w:rsid w:val="00604306"/>
    <w:rsid w:val="00605B8D"/>
    <w:rsid w:val="00605C09"/>
    <w:rsid w:val="00613F8D"/>
    <w:rsid w:val="006258F9"/>
    <w:rsid w:val="00626B34"/>
    <w:rsid w:val="006271B5"/>
    <w:rsid w:val="0063108A"/>
    <w:rsid w:val="00637387"/>
    <w:rsid w:val="00643A19"/>
    <w:rsid w:val="00645FC2"/>
    <w:rsid w:val="006471B6"/>
    <w:rsid w:val="00652DAC"/>
    <w:rsid w:val="00655500"/>
    <w:rsid w:val="0066001F"/>
    <w:rsid w:val="006612E8"/>
    <w:rsid w:val="006625D7"/>
    <w:rsid w:val="00663E74"/>
    <w:rsid w:val="0066761C"/>
    <w:rsid w:val="00672D31"/>
    <w:rsid w:val="00676F95"/>
    <w:rsid w:val="00677497"/>
    <w:rsid w:val="0067757B"/>
    <w:rsid w:val="006808EC"/>
    <w:rsid w:val="006815B0"/>
    <w:rsid w:val="00690AC7"/>
    <w:rsid w:val="006A0161"/>
    <w:rsid w:val="006A0224"/>
    <w:rsid w:val="006A06C2"/>
    <w:rsid w:val="006A3802"/>
    <w:rsid w:val="006A501F"/>
    <w:rsid w:val="006B1834"/>
    <w:rsid w:val="006C3AED"/>
    <w:rsid w:val="006C47BD"/>
    <w:rsid w:val="006C5009"/>
    <w:rsid w:val="006C579D"/>
    <w:rsid w:val="006C6C35"/>
    <w:rsid w:val="006C7A4F"/>
    <w:rsid w:val="006D006E"/>
    <w:rsid w:val="006D0708"/>
    <w:rsid w:val="006D45A9"/>
    <w:rsid w:val="006D662C"/>
    <w:rsid w:val="006E0709"/>
    <w:rsid w:val="006E0F88"/>
    <w:rsid w:val="006E1EDA"/>
    <w:rsid w:val="006E309D"/>
    <w:rsid w:val="006E378E"/>
    <w:rsid w:val="006E4AFD"/>
    <w:rsid w:val="006E69F9"/>
    <w:rsid w:val="006F1DD0"/>
    <w:rsid w:val="006F51FE"/>
    <w:rsid w:val="007001E2"/>
    <w:rsid w:val="0070491C"/>
    <w:rsid w:val="007052A7"/>
    <w:rsid w:val="00711BE6"/>
    <w:rsid w:val="00713C0A"/>
    <w:rsid w:val="0071792E"/>
    <w:rsid w:val="00717B7E"/>
    <w:rsid w:val="00721100"/>
    <w:rsid w:val="00723E36"/>
    <w:rsid w:val="00740AA1"/>
    <w:rsid w:val="00741309"/>
    <w:rsid w:val="00742EB2"/>
    <w:rsid w:val="00743AB8"/>
    <w:rsid w:val="007472AB"/>
    <w:rsid w:val="0074798E"/>
    <w:rsid w:val="007533B6"/>
    <w:rsid w:val="007547FD"/>
    <w:rsid w:val="00754A38"/>
    <w:rsid w:val="00760696"/>
    <w:rsid w:val="007627BD"/>
    <w:rsid w:val="00770538"/>
    <w:rsid w:val="007729B0"/>
    <w:rsid w:val="00780698"/>
    <w:rsid w:val="00782154"/>
    <w:rsid w:val="00783E0D"/>
    <w:rsid w:val="007926F4"/>
    <w:rsid w:val="007931C0"/>
    <w:rsid w:val="00795580"/>
    <w:rsid w:val="007A094F"/>
    <w:rsid w:val="007A3D3F"/>
    <w:rsid w:val="007A7340"/>
    <w:rsid w:val="007B0090"/>
    <w:rsid w:val="007B419E"/>
    <w:rsid w:val="007B52EC"/>
    <w:rsid w:val="007C057A"/>
    <w:rsid w:val="007C2C80"/>
    <w:rsid w:val="007C4CA2"/>
    <w:rsid w:val="007C5B64"/>
    <w:rsid w:val="007D33FA"/>
    <w:rsid w:val="007D686A"/>
    <w:rsid w:val="007D6FB7"/>
    <w:rsid w:val="007E61E6"/>
    <w:rsid w:val="007F0D39"/>
    <w:rsid w:val="007F6070"/>
    <w:rsid w:val="0080579E"/>
    <w:rsid w:val="00805CD2"/>
    <w:rsid w:val="00806F49"/>
    <w:rsid w:val="00807A65"/>
    <w:rsid w:val="0081160D"/>
    <w:rsid w:val="00811944"/>
    <w:rsid w:val="008154D7"/>
    <w:rsid w:val="00816733"/>
    <w:rsid w:val="0081792E"/>
    <w:rsid w:val="008236DC"/>
    <w:rsid w:val="00825156"/>
    <w:rsid w:val="0083293F"/>
    <w:rsid w:val="008364B4"/>
    <w:rsid w:val="00836B0D"/>
    <w:rsid w:val="00836B64"/>
    <w:rsid w:val="0084235E"/>
    <w:rsid w:val="00850FD8"/>
    <w:rsid w:val="00851B02"/>
    <w:rsid w:val="008578A2"/>
    <w:rsid w:val="0086028E"/>
    <w:rsid w:val="008642EE"/>
    <w:rsid w:val="00866E3A"/>
    <w:rsid w:val="00875525"/>
    <w:rsid w:val="008757A8"/>
    <w:rsid w:val="008770B5"/>
    <w:rsid w:val="00887126"/>
    <w:rsid w:val="008A684E"/>
    <w:rsid w:val="008A78F5"/>
    <w:rsid w:val="008B1A34"/>
    <w:rsid w:val="008B2C5A"/>
    <w:rsid w:val="008B3A40"/>
    <w:rsid w:val="008B5306"/>
    <w:rsid w:val="008C0648"/>
    <w:rsid w:val="008C3CEF"/>
    <w:rsid w:val="008D0927"/>
    <w:rsid w:val="008D4848"/>
    <w:rsid w:val="008E54BE"/>
    <w:rsid w:val="008E6616"/>
    <w:rsid w:val="00900D9C"/>
    <w:rsid w:val="009020D4"/>
    <w:rsid w:val="00910D90"/>
    <w:rsid w:val="00913701"/>
    <w:rsid w:val="0092236D"/>
    <w:rsid w:val="00924900"/>
    <w:rsid w:val="00927020"/>
    <w:rsid w:val="0093343C"/>
    <w:rsid w:val="009339BF"/>
    <w:rsid w:val="00933EA5"/>
    <w:rsid w:val="0093523D"/>
    <w:rsid w:val="0093755B"/>
    <w:rsid w:val="00943507"/>
    <w:rsid w:val="00944B9C"/>
    <w:rsid w:val="00947DEE"/>
    <w:rsid w:val="00957A8B"/>
    <w:rsid w:val="00966C44"/>
    <w:rsid w:val="00967697"/>
    <w:rsid w:val="00970556"/>
    <w:rsid w:val="00973180"/>
    <w:rsid w:val="009738B8"/>
    <w:rsid w:val="00974AEA"/>
    <w:rsid w:val="00974CFE"/>
    <w:rsid w:val="0097771A"/>
    <w:rsid w:val="00977ECB"/>
    <w:rsid w:val="009805A1"/>
    <w:rsid w:val="00980637"/>
    <w:rsid w:val="00981357"/>
    <w:rsid w:val="00983F86"/>
    <w:rsid w:val="00991790"/>
    <w:rsid w:val="00993793"/>
    <w:rsid w:val="00994D57"/>
    <w:rsid w:val="009953DD"/>
    <w:rsid w:val="00996D86"/>
    <w:rsid w:val="009A49B3"/>
    <w:rsid w:val="009B0169"/>
    <w:rsid w:val="009B0EFA"/>
    <w:rsid w:val="009B3111"/>
    <w:rsid w:val="009B5E35"/>
    <w:rsid w:val="009B62D8"/>
    <w:rsid w:val="009B64F0"/>
    <w:rsid w:val="009C0BDA"/>
    <w:rsid w:val="009C13D0"/>
    <w:rsid w:val="009C43CA"/>
    <w:rsid w:val="009E2B47"/>
    <w:rsid w:val="009E5EAB"/>
    <w:rsid w:val="009E713B"/>
    <w:rsid w:val="009E7497"/>
    <w:rsid w:val="009F2AD3"/>
    <w:rsid w:val="009F439B"/>
    <w:rsid w:val="009F530A"/>
    <w:rsid w:val="009F67AA"/>
    <w:rsid w:val="00A039C8"/>
    <w:rsid w:val="00A04C5E"/>
    <w:rsid w:val="00A11C16"/>
    <w:rsid w:val="00A12BA5"/>
    <w:rsid w:val="00A23004"/>
    <w:rsid w:val="00A231EE"/>
    <w:rsid w:val="00A30A81"/>
    <w:rsid w:val="00A34454"/>
    <w:rsid w:val="00A347F4"/>
    <w:rsid w:val="00A353C5"/>
    <w:rsid w:val="00A375B4"/>
    <w:rsid w:val="00A41AA6"/>
    <w:rsid w:val="00A456D9"/>
    <w:rsid w:val="00A45817"/>
    <w:rsid w:val="00A459A7"/>
    <w:rsid w:val="00A45A9B"/>
    <w:rsid w:val="00A46039"/>
    <w:rsid w:val="00A46C08"/>
    <w:rsid w:val="00A52716"/>
    <w:rsid w:val="00A55688"/>
    <w:rsid w:val="00A55F85"/>
    <w:rsid w:val="00A63D41"/>
    <w:rsid w:val="00A65B3C"/>
    <w:rsid w:val="00A70BA8"/>
    <w:rsid w:val="00A76AA9"/>
    <w:rsid w:val="00A90BF9"/>
    <w:rsid w:val="00A91459"/>
    <w:rsid w:val="00A91FE2"/>
    <w:rsid w:val="00A92915"/>
    <w:rsid w:val="00A945BA"/>
    <w:rsid w:val="00A95215"/>
    <w:rsid w:val="00AB2F15"/>
    <w:rsid w:val="00AD2431"/>
    <w:rsid w:val="00AD736F"/>
    <w:rsid w:val="00AD7A7F"/>
    <w:rsid w:val="00AE0691"/>
    <w:rsid w:val="00AE4ACA"/>
    <w:rsid w:val="00AF117B"/>
    <w:rsid w:val="00AF1196"/>
    <w:rsid w:val="00AF26EA"/>
    <w:rsid w:val="00AF2DD4"/>
    <w:rsid w:val="00AF5745"/>
    <w:rsid w:val="00AF5BE6"/>
    <w:rsid w:val="00B00190"/>
    <w:rsid w:val="00B00AD7"/>
    <w:rsid w:val="00B04743"/>
    <w:rsid w:val="00B067C2"/>
    <w:rsid w:val="00B070A2"/>
    <w:rsid w:val="00B13090"/>
    <w:rsid w:val="00B21C15"/>
    <w:rsid w:val="00B22B29"/>
    <w:rsid w:val="00B2492B"/>
    <w:rsid w:val="00B27B8D"/>
    <w:rsid w:val="00B30ED6"/>
    <w:rsid w:val="00B32AF4"/>
    <w:rsid w:val="00B330EA"/>
    <w:rsid w:val="00B345F7"/>
    <w:rsid w:val="00B3528A"/>
    <w:rsid w:val="00B36AA2"/>
    <w:rsid w:val="00B373A0"/>
    <w:rsid w:val="00B54196"/>
    <w:rsid w:val="00B60FC9"/>
    <w:rsid w:val="00B6202D"/>
    <w:rsid w:val="00B64A91"/>
    <w:rsid w:val="00B81018"/>
    <w:rsid w:val="00B850F9"/>
    <w:rsid w:val="00B95F14"/>
    <w:rsid w:val="00B95F2E"/>
    <w:rsid w:val="00B97979"/>
    <w:rsid w:val="00BA27B8"/>
    <w:rsid w:val="00BA7C61"/>
    <w:rsid w:val="00BB124F"/>
    <w:rsid w:val="00BB5179"/>
    <w:rsid w:val="00BB5905"/>
    <w:rsid w:val="00BB7057"/>
    <w:rsid w:val="00BC0B92"/>
    <w:rsid w:val="00BC1E52"/>
    <w:rsid w:val="00BC697F"/>
    <w:rsid w:val="00BC7EB4"/>
    <w:rsid w:val="00BD5F63"/>
    <w:rsid w:val="00BD7169"/>
    <w:rsid w:val="00BD7AA3"/>
    <w:rsid w:val="00BE1074"/>
    <w:rsid w:val="00BE1A43"/>
    <w:rsid w:val="00BE48A1"/>
    <w:rsid w:val="00BE562F"/>
    <w:rsid w:val="00BE655D"/>
    <w:rsid w:val="00BF0C04"/>
    <w:rsid w:val="00BF0E86"/>
    <w:rsid w:val="00BF1940"/>
    <w:rsid w:val="00BF49CB"/>
    <w:rsid w:val="00BF6798"/>
    <w:rsid w:val="00BF74E0"/>
    <w:rsid w:val="00C00B0E"/>
    <w:rsid w:val="00C01F4B"/>
    <w:rsid w:val="00C0222B"/>
    <w:rsid w:val="00C030F4"/>
    <w:rsid w:val="00C05892"/>
    <w:rsid w:val="00C07864"/>
    <w:rsid w:val="00C10624"/>
    <w:rsid w:val="00C10759"/>
    <w:rsid w:val="00C1691C"/>
    <w:rsid w:val="00C170B0"/>
    <w:rsid w:val="00C200EA"/>
    <w:rsid w:val="00C24B47"/>
    <w:rsid w:val="00C24E7F"/>
    <w:rsid w:val="00C26591"/>
    <w:rsid w:val="00C30003"/>
    <w:rsid w:val="00C35993"/>
    <w:rsid w:val="00C35E71"/>
    <w:rsid w:val="00C36061"/>
    <w:rsid w:val="00C36E1E"/>
    <w:rsid w:val="00C41253"/>
    <w:rsid w:val="00C4307D"/>
    <w:rsid w:val="00C519A2"/>
    <w:rsid w:val="00C53D17"/>
    <w:rsid w:val="00C5626B"/>
    <w:rsid w:val="00C636B5"/>
    <w:rsid w:val="00C671A1"/>
    <w:rsid w:val="00C701B2"/>
    <w:rsid w:val="00C7350C"/>
    <w:rsid w:val="00C74665"/>
    <w:rsid w:val="00C80388"/>
    <w:rsid w:val="00C80858"/>
    <w:rsid w:val="00C80A18"/>
    <w:rsid w:val="00C82566"/>
    <w:rsid w:val="00C8601B"/>
    <w:rsid w:val="00C8711C"/>
    <w:rsid w:val="00C87D57"/>
    <w:rsid w:val="00C91064"/>
    <w:rsid w:val="00C916B5"/>
    <w:rsid w:val="00C94FF4"/>
    <w:rsid w:val="00C95514"/>
    <w:rsid w:val="00C968BB"/>
    <w:rsid w:val="00CA0D92"/>
    <w:rsid w:val="00CA2D1F"/>
    <w:rsid w:val="00CA33B8"/>
    <w:rsid w:val="00CA61F6"/>
    <w:rsid w:val="00CB2E7C"/>
    <w:rsid w:val="00CC1B0B"/>
    <w:rsid w:val="00CD2358"/>
    <w:rsid w:val="00CD4079"/>
    <w:rsid w:val="00CD7359"/>
    <w:rsid w:val="00CE4D91"/>
    <w:rsid w:val="00CE4E0F"/>
    <w:rsid w:val="00CE7698"/>
    <w:rsid w:val="00CE7A0B"/>
    <w:rsid w:val="00CF0667"/>
    <w:rsid w:val="00CF06E2"/>
    <w:rsid w:val="00CF0F66"/>
    <w:rsid w:val="00CF5AB2"/>
    <w:rsid w:val="00CF6D87"/>
    <w:rsid w:val="00D00032"/>
    <w:rsid w:val="00D0087B"/>
    <w:rsid w:val="00D0097C"/>
    <w:rsid w:val="00D0102A"/>
    <w:rsid w:val="00D012C8"/>
    <w:rsid w:val="00D066F0"/>
    <w:rsid w:val="00D121D6"/>
    <w:rsid w:val="00D136C8"/>
    <w:rsid w:val="00D156A7"/>
    <w:rsid w:val="00D16B77"/>
    <w:rsid w:val="00D16EB7"/>
    <w:rsid w:val="00D20919"/>
    <w:rsid w:val="00D2239A"/>
    <w:rsid w:val="00D24ED2"/>
    <w:rsid w:val="00D25B04"/>
    <w:rsid w:val="00D25DDC"/>
    <w:rsid w:val="00D270B3"/>
    <w:rsid w:val="00D31175"/>
    <w:rsid w:val="00D324CA"/>
    <w:rsid w:val="00D32844"/>
    <w:rsid w:val="00D34124"/>
    <w:rsid w:val="00D348DE"/>
    <w:rsid w:val="00D41AF4"/>
    <w:rsid w:val="00D473EB"/>
    <w:rsid w:val="00D5057A"/>
    <w:rsid w:val="00D516BC"/>
    <w:rsid w:val="00D51B8F"/>
    <w:rsid w:val="00D531F7"/>
    <w:rsid w:val="00D55236"/>
    <w:rsid w:val="00D62D39"/>
    <w:rsid w:val="00D63606"/>
    <w:rsid w:val="00D64AEA"/>
    <w:rsid w:val="00D66143"/>
    <w:rsid w:val="00D7232A"/>
    <w:rsid w:val="00D72529"/>
    <w:rsid w:val="00D75CDD"/>
    <w:rsid w:val="00D82361"/>
    <w:rsid w:val="00D85AD2"/>
    <w:rsid w:val="00D871FC"/>
    <w:rsid w:val="00D90D7F"/>
    <w:rsid w:val="00D9217A"/>
    <w:rsid w:val="00DA0012"/>
    <w:rsid w:val="00DA1074"/>
    <w:rsid w:val="00DA2822"/>
    <w:rsid w:val="00DA3F49"/>
    <w:rsid w:val="00DA47F9"/>
    <w:rsid w:val="00DB134D"/>
    <w:rsid w:val="00DB4378"/>
    <w:rsid w:val="00DC6808"/>
    <w:rsid w:val="00DF02C1"/>
    <w:rsid w:val="00E00441"/>
    <w:rsid w:val="00E00DD4"/>
    <w:rsid w:val="00E022CC"/>
    <w:rsid w:val="00E104CC"/>
    <w:rsid w:val="00E11918"/>
    <w:rsid w:val="00E120AB"/>
    <w:rsid w:val="00E15B03"/>
    <w:rsid w:val="00E273F7"/>
    <w:rsid w:val="00E31D8E"/>
    <w:rsid w:val="00E42AE0"/>
    <w:rsid w:val="00E46EC4"/>
    <w:rsid w:val="00E51636"/>
    <w:rsid w:val="00E53266"/>
    <w:rsid w:val="00E533AC"/>
    <w:rsid w:val="00E60730"/>
    <w:rsid w:val="00E63B58"/>
    <w:rsid w:val="00E76EB2"/>
    <w:rsid w:val="00E80EC4"/>
    <w:rsid w:val="00E83619"/>
    <w:rsid w:val="00E91392"/>
    <w:rsid w:val="00E918C4"/>
    <w:rsid w:val="00E91ADB"/>
    <w:rsid w:val="00EA0B07"/>
    <w:rsid w:val="00EA52D7"/>
    <w:rsid w:val="00EA6CD4"/>
    <w:rsid w:val="00EA6F76"/>
    <w:rsid w:val="00EB2D93"/>
    <w:rsid w:val="00EB36A6"/>
    <w:rsid w:val="00EB427B"/>
    <w:rsid w:val="00EB59BA"/>
    <w:rsid w:val="00EB5DD6"/>
    <w:rsid w:val="00EC3573"/>
    <w:rsid w:val="00EC50E6"/>
    <w:rsid w:val="00ED2574"/>
    <w:rsid w:val="00ED7D19"/>
    <w:rsid w:val="00EF5649"/>
    <w:rsid w:val="00F00304"/>
    <w:rsid w:val="00F023B1"/>
    <w:rsid w:val="00F0282A"/>
    <w:rsid w:val="00F02E8E"/>
    <w:rsid w:val="00F03485"/>
    <w:rsid w:val="00F05CB2"/>
    <w:rsid w:val="00F101BD"/>
    <w:rsid w:val="00F151E1"/>
    <w:rsid w:val="00F15B6A"/>
    <w:rsid w:val="00F17D5D"/>
    <w:rsid w:val="00F21C08"/>
    <w:rsid w:val="00F22F63"/>
    <w:rsid w:val="00F2315F"/>
    <w:rsid w:val="00F23FA4"/>
    <w:rsid w:val="00F30560"/>
    <w:rsid w:val="00F31109"/>
    <w:rsid w:val="00F3304F"/>
    <w:rsid w:val="00F42059"/>
    <w:rsid w:val="00F43324"/>
    <w:rsid w:val="00F44183"/>
    <w:rsid w:val="00F47DB7"/>
    <w:rsid w:val="00F500A1"/>
    <w:rsid w:val="00F51897"/>
    <w:rsid w:val="00F5508E"/>
    <w:rsid w:val="00F60072"/>
    <w:rsid w:val="00F62728"/>
    <w:rsid w:val="00F63A9A"/>
    <w:rsid w:val="00F6789C"/>
    <w:rsid w:val="00F713B6"/>
    <w:rsid w:val="00F7187F"/>
    <w:rsid w:val="00F72EDB"/>
    <w:rsid w:val="00F77128"/>
    <w:rsid w:val="00F80BA7"/>
    <w:rsid w:val="00F90F13"/>
    <w:rsid w:val="00F97908"/>
    <w:rsid w:val="00FA0980"/>
    <w:rsid w:val="00FA1598"/>
    <w:rsid w:val="00FB1063"/>
    <w:rsid w:val="00FC41E2"/>
    <w:rsid w:val="00FC528E"/>
    <w:rsid w:val="00FC59F2"/>
    <w:rsid w:val="00FC6969"/>
    <w:rsid w:val="00FD62BC"/>
    <w:rsid w:val="00FD6A2A"/>
    <w:rsid w:val="00FD77E3"/>
    <w:rsid w:val="00FD7AEA"/>
    <w:rsid w:val="00FE0656"/>
    <w:rsid w:val="00FE0ACE"/>
    <w:rsid w:val="00FE539B"/>
    <w:rsid w:val="00FE6E11"/>
    <w:rsid w:val="00FE7555"/>
    <w:rsid w:val="00FF10CC"/>
    <w:rsid w:val="00FF21BC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D6"/>
  </w:style>
  <w:style w:type="paragraph" w:styleId="1">
    <w:name w:val="heading 1"/>
    <w:basedOn w:val="a"/>
    <w:next w:val="a"/>
    <w:link w:val="10"/>
    <w:qFormat/>
    <w:rsid w:val="00CE769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76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E769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045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04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F0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023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76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76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76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CE7698"/>
  </w:style>
  <w:style w:type="paragraph" w:styleId="a8">
    <w:name w:val="Body Text Indent"/>
    <w:basedOn w:val="a"/>
    <w:link w:val="a9"/>
    <w:rsid w:val="00CE769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E76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E76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CE76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CE76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E76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CE7698"/>
  </w:style>
  <w:style w:type="paragraph" w:customStyle="1" w:styleId="12">
    <w:name w:val="Стиль1"/>
    <w:basedOn w:val="a"/>
    <w:rsid w:val="00CE76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CE769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21">
    <w:name w:val="Знак Знак2"/>
    <w:basedOn w:val="a"/>
    <w:rsid w:val="00CE76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nsNormal0">
    <w:name w:val="ConsNormal Знак"/>
    <w:link w:val="ConsNormal"/>
    <w:locked/>
    <w:rsid w:val="00CE7698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4">
    <w:name w:val="Стиль4"/>
    <w:basedOn w:val="a"/>
    <w:rsid w:val="00CE76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Стиль5"/>
    <w:basedOn w:val="2"/>
    <w:rsid w:val="00CE7698"/>
    <w:pPr>
      <w:snapToGrid w:val="0"/>
      <w:spacing w:before="0" w:after="0"/>
      <w:ind w:firstLine="709"/>
      <w:jc w:val="both"/>
    </w:pPr>
    <w:rPr>
      <w:rFonts w:ascii="Times New Roman" w:hAnsi="Times New Roman" w:cs="Times New Roman"/>
      <w:bCs w:val="0"/>
      <w:color w:val="000000"/>
    </w:rPr>
  </w:style>
  <w:style w:type="paragraph" w:customStyle="1" w:styleId="af">
    <w:name w:val="ААА"/>
    <w:basedOn w:val="a"/>
    <w:rsid w:val="00CE7698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customStyle="1" w:styleId="ConsPlusNormal">
    <w:name w:val="ConsPlusNormal"/>
    <w:rsid w:val="00CE7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 Знак Знак1 Знак"/>
    <w:basedOn w:val="a"/>
    <w:rsid w:val="00CE76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2">
    <w:name w:val="Body Text Indent 2"/>
    <w:basedOn w:val="a"/>
    <w:link w:val="23"/>
    <w:rsid w:val="00CE76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CE7698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1">
    <w:name w:val="Знак Знак Знак"/>
    <w:basedOn w:val="a"/>
    <w:rsid w:val="00CE76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">
    <w:name w:val="Стиль3"/>
    <w:basedOn w:val="1"/>
    <w:rsid w:val="00CE7698"/>
    <w:pPr>
      <w:jc w:val="center"/>
    </w:pPr>
    <w:rPr>
      <w:caps/>
      <w:sz w:val="24"/>
      <w:szCs w:val="28"/>
      <w:lang w:val="en-US"/>
    </w:rPr>
  </w:style>
  <w:style w:type="paragraph" w:customStyle="1" w:styleId="af2">
    <w:name w:val="Знак Знак Знак Знак Знак Знак Знак Знак"/>
    <w:basedOn w:val="a"/>
    <w:rsid w:val="00CE76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1">
    <w:name w:val="ConsNormal Знак Знак"/>
    <w:link w:val="ConsNormal2"/>
    <w:rsid w:val="00CE769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character" w:customStyle="1" w:styleId="ConsNormal2">
    <w:name w:val="ConsNormal Знак Знак Знак"/>
    <w:link w:val="ConsNormal1"/>
    <w:locked/>
    <w:rsid w:val="00CE7698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rsid w:val="00CE7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rsid w:val="00CE769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 Знак Знак Знак"/>
    <w:basedOn w:val="a"/>
    <w:rsid w:val="00CE76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Indent 3"/>
    <w:basedOn w:val="a"/>
    <w:link w:val="33"/>
    <w:rsid w:val="00CE76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E76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CE7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E76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rsid w:val="00CE76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CE76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footnote text"/>
    <w:basedOn w:val="a"/>
    <w:link w:val="af6"/>
    <w:semiHidden/>
    <w:rsid w:val="00CE7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rsid w:val="00CE76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3">
    <w:name w:val="ConsNormal Знак Знак Знак Знак"/>
    <w:locked/>
    <w:rsid w:val="00CE7698"/>
    <w:rPr>
      <w:rFonts w:ascii="Arial" w:hAnsi="Arial" w:cs="Arial"/>
      <w:snapToGrid w:val="0"/>
      <w:sz w:val="24"/>
      <w:szCs w:val="24"/>
      <w:lang w:val="ru-RU" w:eastAsia="ru-RU" w:bidi="ar-SA"/>
    </w:rPr>
  </w:style>
  <w:style w:type="paragraph" w:styleId="af9">
    <w:name w:val="Block Text"/>
    <w:basedOn w:val="a"/>
    <w:rsid w:val="00CE7698"/>
    <w:pPr>
      <w:spacing w:after="0" w:line="240" w:lineRule="auto"/>
      <w:ind w:left="284" w:right="425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E769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a">
    <w:name w:val="Normal (Web)"/>
    <w:basedOn w:val="a"/>
    <w:rsid w:val="00CE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 Знак Знак Знак Знак Знак Знак"/>
    <w:basedOn w:val="a"/>
    <w:rsid w:val="00CE76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c">
    <w:name w:val="Знак Знак Знак Знак Знак"/>
    <w:basedOn w:val="a"/>
    <w:rsid w:val="00CE76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CE7698"/>
    <w:pPr>
      <w:ind w:left="720"/>
      <w:contextualSpacing/>
    </w:pPr>
  </w:style>
  <w:style w:type="paragraph" w:customStyle="1" w:styleId="afe">
    <w:name w:val="Текст отчёта"/>
    <w:basedOn w:val="3"/>
    <w:rsid w:val="009C43CA"/>
    <w:pPr>
      <w:ind w:firstLine="709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769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76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E769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045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04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F0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023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76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76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76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CE7698"/>
  </w:style>
  <w:style w:type="paragraph" w:styleId="a8">
    <w:name w:val="Body Text Indent"/>
    <w:basedOn w:val="a"/>
    <w:link w:val="a9"/>
    <w:rsid w:val="00CE769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E76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E76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CE76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CE76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E76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CE7698"/>
  </w:style>
  <w:style w:type="paragraph" w:customStyle="1" w:styleId="12">
    <w:name w:val="Стиль1"/>
    <w:basedOn w:val="a"/>
    <w:rsid w:val="00CE76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CE769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21">
    <w:name w:val="Знак Знак2"/>
    <w:basedOn w:val="a"/>
    <w:rsid w:val="00CE76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nsNormal0">
    <w:name w:val="ConsNormal Знак"/>
    <w:link w:val="ConsNormal"/>
    <w:locked/>
    <w:rsid w:val="00CE7698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4">
    <w:name w:val="Стиль4"/>
    <w:basedOn w:val="a"/>
    <w:rsid w:val="00CE76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Стиль5"/>
    <w:basedOn w:val="2"/>
    <w:rsid w:val="00CE7698"/>
    <w:pPr>
      <w:snapToGrid w:val="0"/>
      <w:spacing w:before="0" w:after="0"/>
      <w:ind w:firstLine="709"/>
      <w:jc w:val="both"/>
    </w:pPr>
    <w:rPr>
      <w:rFonts w:ascii="Times New Roman" w:hAnsi="Times New Roman" w:cs="Times New Roman"/>
      <w:bCs w:val="0"/>
      <w:color w:val="000000"/>
    </w:rPr>
  </w:style>
  <w:style w:type="paragraph" w:customStyle="1" w:styleId="af">
    <w:name w:val="ААА"/>
    <w:basedOn w:val="a"/>
    <w:rsid w:val="00CE7698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customStyle="1" w:styleId="ConsPlusNormal">
    <w:name w:val="ConsPlusNormal"/>
    <w:rsid w:val="00CE7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 Знак Знак1 Знак"/>
    <w:basedOn w:val="a"/>
    <w:rsid w:val="00CE76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2">
    <w:name w:val="Body Text Indent 2"/>
    <w:basedOn w:val="a"/>
    <w:link w:val="23"/>
    <w:rsid w:val="00CE76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CE7698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1">
    <w:name w:val="Знак Знак Знак"/>
    <w:basedOn w:val="a"/>
    <w:rsid w:val="00CE76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">
    <w:name w:val="Стиль3"/>
    <w:basedOn w:val="1"/>
    <w:rsid w:val="00CE7698"/>
    <w:pPr>
      <w:jc w:val="center"/>
    </w:pPr>
    <w:rPr>
      <w:caps/>
      <w:sz w:val="24"/>
      <w:szCs w:val="28"/>
      <w:lang w:val="en-US"/>
    </w:rPr>
  </w:style>
  <w:style w:type="paragraph" w:customStyle="1" w:styleId="af2">
    <w:name w:val="Знак Знак Знак Знак Знак Знак Знак Знак"/>
    <w:basedOn w:val="a"/>
    <w:rsid w:val="00CE76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1">
    <w:name w:val="ConsNormal Знак Знак"/>
    <w:link w:val="ConsNormal2"/>
    <w:rsid w:val="00CE769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character" w:customStyle="1" w:styleId="ConsNormal2">
    <w:name w:val="ConsNormal Знак Знак Знак"/>
    <w:link w:val="ConsNormal1"/>
    <w:locked/>
    <w:rsid w:val="00CE7698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rsid w:val="00CE7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rsid w:val="00CE769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 Знак Знак Знак"/>
    <w:basedOn w:val="a"/>
    <w:rsid w:val="00CE76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Indent 3"/>
    <w:basedOn w:val="a"/>
    <w:link w:val="33"/>
    <w:rsid w:val="00CE76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E76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CE7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E76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rsid w:val="00CE76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CE76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footnote text"/>
    <w:basedOn w:val="a"/>
    <w:link w:val="af6"/>
    <w:semiHidden/>
    <w:rsid w:val="00CE7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rsid w:val="00CE76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CE7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3">
    <w:name w:val="ConsNormal Знак Знак Знак Знак"/>
    <w:locked/>
    <w:rsid w:val="00CE7698"/>
    <w:rPr>
      <w:rFonts w:ascii="Arial" w:hAnsi="Arial" w:cs="Arial"/>
      <w:snapToGrid w:val="0"/>
      <w:sz w:val="24"/>
      <w:szCs w:val="24"/>
      <w:lang w:val="ru-RU" w:eastAsia="ru-RU" w:bidi="ar-SA"/>
    </w:rPr>
  </w:style>
  <w:style w:type="paragraph" w:styleId="af9">
    <w:name w:val="Block Text"/>
    <w:basedOn w:val="a"/>
    <w:rsid w:val="00CE7698"/>
    <w:pPr>
      <w:spacing w:after="0" w:line="240" w:lineRule="auto"/>
      <w:ind w:left="284" w:right="425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E769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a">
    <w:name w:val="Normal (Web)"/>
    <w:basedOn w:val="a"/>
    <w:rsid w:val="00CE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 Знак Знак Знак Знак Знак Знак"/>
    <w:basedOn w:val="a"/>
    <w:rsid w:val="00CE76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c">
    <w:name w:val="Знак Знак Знак Знак Знак"/>
    <w:basedOn w:val="a"/>
    <w:rsid w:val="00CE76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CE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5870A0E94504685927725D61DDB25" ma:contentTypeVersion="3" ma:contentTypeDescription="Создание документа." ma:contentTypeScope="" ma:versionID="8ab5a68e74e843fdf955c8577eb26124">
  <xsd:schema xmlns:xsd="http://www.w3.org/2001/XMLSchema" xmlns:xs="http://www.w3.org/2001/XMLSchema" xmlns:p="http://schemas.microsoft.com/office/2006/metadata/properties" xmlns:ns2="04b5b9c9-f473-4bf7-8d84-99abd4f3f87d" targetNamespace="http://schemas.microsoft.com/office/2006/metadata/properties" ma:root="true" ma:fieldsID="0108c136cd6d03b3c9b331b881819a16" ns2:_="">
    <xsd:import namespace="04b5b9c9-f473-4bf7-8d84-99abd4f3f87d"/>
    <xsd:element name="properties">
      <xsd:complexType>
        <xsd:sequence>
          <xsd:element name="documentManagement">
            <xsd:complexType>
              <xsd:all>
                <xsd:element ref="ns2:DocumentName"/>
                <xsd:element ref="ns2:_x0422__x0435__x0433__x0438_" minOccurs="0"/>
                <xsd:element ref="ns2:_x0410__x043d__x043e__x043d__x0441_" minOccurs="0"/>
                <xsd:element ref="ns2:_x0414__x0430__x0442__x0430_"/>
                <xsd:element ref="ns2:MainInRelatedDocumentGroup" minOccurs="0"/>
                <xsd:element ref="ns2:RelatedDocument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b9c9-f473-4bf7-8d84-99abd4f3f87d" elementFormDefault="qualified">
    <xsd:import namespace="http://schemas.microsoft.com/office/2006/documentManagement/types"/>
    <xsd:import namespace="http://schemas.microsoft.com/office/infopath/2007/PartnerControls"/>
    <xsd:element name="DocumentName" ma:index="1" ma:displayName="Название документа" ma:internalName="DocumentName">
      <xsd:simpleType>
        <xsd:restriction base="dms:Note"/>
      </xsd:simpleType>
    </xsd:element>
    <xsd:element name="_x0422__x0435__x0433__x0438_" ma:index="2" nillable="true" ma:displayName="Теги" ma:description="Назначенные теги документа" ma:internalName="_x0422__x0435__x0433__x0438_">
      <xsd:simpleType>
        <xsd:restriction base="dms:Unknown"/>
      </xsd:simpleType>
    </xsd:element>
    <xsd:element name="_x0410__x043d__x043e__x043d__x0441_" ma:index="3" nillable="true" ma:displayName="Анонс" ma:description="Анонс документа" ma:internalName="_x0410__x043d__x043e__x043d__x0441_">
      <xsd:simpleType>
        <xsd:restriction base="dms:Note"/>
      </xsd:simpleType>
    </xsd:element>
    <xsd:element name="_x0414__x0430__x0442__x0430_" ma:index="4" ma:displayName="Дата" ma:default="[today]" ma:description="Дата" ma:format="DateOnly" ma:internalName="_x0414__x0430__x0442__x0430_">
      <xsd:simpleType>
        <xsd:restriction base="dms:DateTime"/>
      </xsd:simpleType>
    </xsd:element>
    <xsd:element name="MainInRelatedDocumentGroup" ma:index="12" nillable="true" ma:displayName="Основной в группе" ma:default="0" ma:description="Основной документ в группе связанных по смыслу документов." ma:internalName="MainInRelatedDocumentGroup">
      <xsd:simpleType>
        <xsd:restriction base="dms:Boolean"/>
      </xsd:simpleType>
    </xsd:element>
    <xsd:element name="RelatedDocumentGroup" ma:index="13" nillable="true" ma:displayName="Группа связанных документов" ma:description="Группа для связи документов портала между собой по смыслу." ma:list="{78148b2e-314a-40c3-a331-1a7988f0bbe3}" ma:internalName="RelatedDocumentGroup" ma:showField="Title" ma:web="ea6c551f-816e-4083-ba07-83816cb2596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3__x0438_ xmlns="04b5b9c9-f473-4bf7-8d84-99abd4f3f87d"> 27 </_x0422__x0435__x0433__x0438_>
    <DocumentName xmlns="04b5b9c9-f473-4bf7-8d84-99abd4f3f87d">Обзор Социально-экономического положения города Иркутска за 1 полугодие 2013 года</DocumentName>
    <_x0410__x043d__x043e__x043d__x0441_ xmlns="04b5b9c9-f473-4bf7-8d84-99abd4f3f87d">Обзор Социально-экономического положения города Иркутска за 1 полугодие 2013 года</_x0410__x043d__x043e__x043d__x0441_>
    <_x0414__x0430__x0442__x0430_ xmlns="04b5b9c9-f473-4bf7-8d84-99abd4f3f87d">2013-11-21T15:00:00+00:00</_x0414__x0430__x0442__x0430_>
    <MainInRelatedDocumentGroup xmlns="04b5b9c9-f473-4bf7-8d84-99abd4f3f87d">false</MainInRelatedDocumentGroup>
    <RelatedDocumentGroup xmlns="04b5b9c9-f473-4bf7-8d84-99abd4f3f87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E843-6534-4B7C-820F-4558E63FF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5b9c9-f473-4bf7-8d84-99abd4f3f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4CFD3-17C0-4C19-857B-1B9DA4466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59078-4322-4F27-8532-D9F4C2B47476}">
  <ds:schemaRefs>
    <ds:schemaRef ds:uri="http://schemas.microsoft.com/office/2006/metadata/properties"/>
    <ds:schemaRef ds:uri="http://schemas.microsoft.com/office/infopath/2007/PartnerControls"/>
    <ds:schemaRef ds:uri="04b5b9c9-f473-4bf7-8d84-99abd4f3f87d"/>
  </ds:schemaRefs>
</ds:datastoreItem>
</file>

<file path=customXml/itemProps4.xml><?xml version="1.0" encoding="utf-8"?>
<ds:datastoreItem xmlns:ds="http://schemas.openxmlformats.org/officeDocument/2006/customXml" ds:itemID="{9CEDEFDE-128C-4D6E-AF3B-7071F544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3937</TotalTime>
  <Pages>8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17946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kef_shubina</dc:creator>
  <cp:keywords/>
  <dc:description/>
  <cp:lastModifiedBy>BairovaOA</cp:lastModifiedBy>
  <cp:revision>67</cp:revision>
  <cp:lastPrinted>2015-01-30T03:53:00Z</cp:lastPrinted>
  <dcterms:created xsi:type="dcterms:W3CDTF">2013-09-06T09:15:00Z</dcterms:created>
  <dcterms:modified xsi:type="dcterms:W3CDTF">2015-03-11T02:03:00Z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0x0101005425870A0E94504685927725D61DDB25</vt:lpwstr>
  </property>
  <property fmtid="{D5CDD505-2E9C-101B-9397-08002B2CF9AE}" pid="3" name="TemplateUrl">
    <vt:lpwstr/>
  </property>
  <property fmtid="{D5CDD505-2E9C-101B-9397-08002B2CF9AE}" pid="4" name="Order">
    <vt:r8>85200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